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64723873"/>
        <w:docPartObj>
          <w:docPartGallery w:val="Cover Pages"/>
          <w:docPartUnique/>
        </w:docPartObj>
      </w:sdtPr>
      <w:sdtEndPr>
        <w:rPr>
          <w:rFonts w:eastAsia="Times New Roman"/>
          <w:sz w:val="24"/>
          <w:szCs w:val="24"/>
          <w:lang w:eastAsia="hr-HR"/>
        </w:rPr>
      </w:sdtEndPr>
      <w:sdtContent>
        <w:p w:rsidR="00026F91" w:rsidRPr="00FA2361" w:rsidRDefault="00026F91" w:rsidP="00026F91">
          <w:pPr>
            <w:rPr>
              <w:rFonts w:ascii="Times New Roman" w:hAnsi="Times New Roman" w:cs="Times New Roman"/>
            </w:rPr>
          </w:pPr>
          <w:r w:rsidRPr="00FA2361">
            <w:rPr>
              <w:rFonts w:ascii="Times New Roman" w:hAnsi="Times New Roman" w:cs="Times New Roman"/>
              <w:noProof/>
              <w:lang w:val="en-US"/>
            </w:rPr>
            <mc:AlternateContent>
              <mc:Choice Requires="wpg">
                <w:drawing>
                  <wp:anchor distT="0" distB="0" distL="114300" distR="114300" simplePos="0" relativeHeight="251659264" behindDoc="1" locked="0" layoutInCell="1" allowOverlap="1" wp14:anchorId="4B67E04E" wp14:editId="6B14DC16">
                    <wp:simplePos x="0" y="0"/>
                    <wp:positionH relativeFrom="margin">
                      <wp:posOffset>-514350</wp:posOffset>
                    </wp:positionH>
                    <wp:positionV relativeFrom="margin">
                      <wp:posOffset>-457200</wp:posOffset>
                    </wp:positionV>
                    <wp:extent cx="6972300" cy="9142730"/>
                    <wp:effectExtent l="0" t="0" r="0" b="2540"/>
                    <wp:wrapNone/>
                    <wp:docPr id="193" name="Group 193"/>
                    <wp:cNvGraphicFramePr/>
                    <a:graphic xmlns:a="http://schemas.openxmlformats.org/drawingml/2006/main">
                      <a:graphicData uri="http://schemas.microsoft.com/office/word/2010/wordprocessingGroup">
                        <wpg:wgp>
                          <wpg:cNvGrpSpPr/>
                          <wpg:grpSpPr>
                            <a:xfrm>
                              <a:off x="0" y="0"/>
                              <a:ext cx="6972300" cy="9142730"/>
                              <a:chOff x="-66791" y="0"/>
                              <a:chExt cx="6984411" cy="9123528"/>
                            </a:xfrm>
                          </wpg:grpSpPr>
                          <wps:wsp>
                            <wps:cNvPr id="194" name="Rectangle 194"/>
                            <wps:cNvSpPr/>
                            <wps:spPr>
                              <a:xfrm>
                                <a:off x="0" y="0"/>
                                <a:ext cx="6858000" cy="1371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244091"/>
                                <a:ext cx="6858000" cy="4879437"/>
                              </a:xfrm>
                              <a:prstGeom prst="rect">
                                <a:avLst/>
                              </a:prstGeom>
                              <a:solidFill>
                                <a:srgbClr val="5B9BD5"/>
                              </a:solidFill>
                              <a:ln w="12700" cap="flat" cmpd="sng" algn="ctr">
                                <a:noFill/>
                                <a:prstDash val="solid"/>
                                <a:miter lim="800000"/>
                              </a:ln>
                              <a:effectLst/>
                            </wps:spPr>
                            <wps:txbx>
                              <w:txbxContent>
                                <w:p w:rsidR="002B0BD3" w:rsidRDefault="002B0BD3" w:rsidP="00026F91">
                                  <w:pPr>
                                    <w:jc w:val="center"/>
                                    <w:rPr>
                                      <w:rFonts w:ascii="Times New Roman" w:eastAsia="Times New Roman" w:hAnsi="Times New Roman" w:cs="Times New Roman"/>
                                      <w:sz w:val="24"/>
                                      <w:szCs w:val="24"/>
                                      <w:lang w:eastAsia="hr-HR"/>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791" y="1558819"/>
                                <a:ext cx="6984411" cy="912480"/>
                              </a:xfrm>
                              <a:prstGeom prst="rect">
                                <a:avLst/>
                              </a:prstGeom>
                              <a:solidFill>
                                <a:sysClr val="window" lastClr="FFFFFF"/>
                              </a:solidFill>
                              <a:ln w="6350">
                                <a:noFill/>
                              </a:ln>
                              <a:effectLst/>
                            </wps:spPr>
                            <wps:txbx>
                              <w:txbxContent>
                                <w:sdt>
                                  <w:sdtPr>
                                    <w:rPr>
                                      <w:rFonts w:asciiTheme="majorHAnsi" w:eastAsiaTheme="majorEastAsia" w:hAnsiTheme="majorHAnsi" w:cstheme="majorBidi"/>
                                      <w:b/>
                                      <w:caps/>
                                      <w:sz w:val="96"/>
                                      <w:szCs w:val="72"/>
                                    </w:rPr>
                                    <w:alias w:val="Title"/>
                                    <w:tag w:val=""/>
                                    <w:id w:val="563381070"/>
                                    <w:showingPlcHdr/>
                                    <w:dataBinding w:prefixMappings="xmlns:ns0='http://purl.org/dc/elements/1.1/' xmlns:ns1='http://schemas.openxmlformats.org/package/2006/metadata/core-properties' " w:xpath="/ns1:coreProperties[1]/ns0:title[1]" w:storeItemID="{6C3C8BC8-F283-45AE-878A-BAB7291924A1}"/>
                                    <w:text/>
                                  </w:sdtPr>
                                  <w:sdtEndPr/>
                                  <w:sdtContent>
                                    <w:p w:rsidR="002B0BD3" w:rsidRPr="006A4B92" w:rsidRDefault="002B0BD3" w:rsidP="00026F91">
                                      <w:pPr>
                                        <w:pStyle w:val="NoSpacing"/>
                                        <w:jc w:val="center"/>
                                        <w:rPr>
                                          <w:rFonts w:asciiTheme="majorHAnsi" w:eastAsiaTheme="majorEastAsia" w:hAnsiTheme="majorHAnsi" w:cstheme="majorBidi"/>
                                          <w:b/>
                                          <w:caps/>
                                          <w:sz w:val="96"/>
                                          <w:szCs w:val="72"/>
                                        </w:rPr>
                                      </w:pPr>
                                      <w:r>
                                        <w:rPr>
                                          <w:rFonts w:asciiTheme="majorHAnsi" w:eastAsiaTheme="majorEastAsia" w:hAnsiTheme="majorHAnsi" w:cstheme="majorBidi"/>
                                          <w:b/>
                                          <w:caps/>
                                          <w:sz w:val="96"/>
                                          <w:szCs w:val="72"/>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B67E04E" id="Group 193" o:spid="_x0000_s1026" style="position:absolute;margin-left:-40.5pt;margin-top:-36pt;width:549pt;height:719.9pt;z-index:-251657216;mso-height-percent:909;mso-position-horizontal-relative:margin;mso-position-vertical-relative:margin;mso-height-percent:909" coordorigin="-667" coordsize="69844,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" fillcolor="#5b9bd5" stroked="f" strokeweight="1pt"/>
                    <v:rect id="Rectangle 195" o:spid="_x0000_s1028" style="position:absolute;top:42440;width:68580;height:487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" fillcolor="#5b9bd5" stroked="f" strokeweight="1pt">
                      <v:textbox inset="36pt,57.6pt,36pt,36pt">
                        <w:txbxContent>
                          <w:p w:rsidR="002B0BD3" w:rsidRDefault="002B0BD3" w:rsidP="00026F91">
                            <w:pPr>
                              <w:jc w:val="center"/>
                              <w:rPr>
                                <w:rFonts w:ascii="Times New Roman" w:eastAsia="Times New Roman" w:hAnsi="Times New Roman" w:cs="Times New Roman"/>
                                <w:sz w:val="24"/>
                                <w:szCs w:val="24"/>
                                <w:lang w:eastAsia="hr-HR"/>
                              </w:rPr>
                            </w:pPr>
                          </w:p>
                        </w:txbxContent>
                      </v:textbox>
                    </v:rect>
                    <v:shapetype id="_x0000_t202" coordsize="21600,21600" o:spt="202" path="m,l,21600r21600,l21600,xe">
                      <v:stroke joinstyle="miter"/>
                      <v:path gradientshapeok="t" o:connecttype="rect"/>
                    </v:shapetype>
                    <v:shape id="Text Box 196" o:spid="_x0000_s1029" type="#_x0000_t202" style="position:absolute;left:-667;top:15588;width:69843;height:9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sdt>
                            <w:sdtPr>
                              <w:rPr>
                                <w:rFonts w:asciiTheme="majorHAnsi" w:eastAsiaTheme="majorEastAsia" w:hAnsiTheme="majorHAnsi" w:cstheme="majorBidi"/>
                                <w:b/>
                                <w:caps/>
                                <w:sz w:val="96"/>
                                <w:szCs w:val="72"/>
                              </w:rPr>
                              <w:alias w:val="Title"/>
                              <w:tag w:val=""/>
                              <w:id w:val="563381070"/>
                              <w:showingPlcHdr/>
                              <w:dataBinding w:prefixMappings="xmlns:ns0='http://purl.org/dc/elements/1.1/' xmlns:ns1='http://schemas.openxmlformats.org/package/2006/metadata/core-properties' " w:xpath="/ns1:coreProperties[1]/ns0:title[1]" w:storeItemID="{6C3C8BC8-F283-45AE-878A-BAB7291924A1}"/>
                              <w:text/>
                            </w:sdtPr>
                            <w:sdtEndPr/>
                            <w:sdtContent>
                              <w:p w:rsidR="002B0BD3" w:rsidRPr="006A4B92" w:rsidRDefault="002B0BD3" w:rsidP="00026F91">
                                <w:pPr>
                                  <w:pStyle w:val="NoSpacing"/>
                                  <w:jc w:val="center"/>
                                  <w:rPr>
                                    <w:rFonts w:asciiTheme="majorHAnsi" w:eastAsiaTheme="majorEastAsia" w:hAnsiTheme="majorHAnsi" w:cstheme="majorBidi"/>
                                    <w:b/>
                                    <w:caps/>
                                    <w:sz w:val="96"/>
                                    <w:szCs w:val="72"/>
                                  </w:rPr>
                                </w:pPr>
                                <w:r>
                                  <w:rPr>
                                    <w:rFonts w:asciiTheme="majorHAnsi" w:eastAsiaTheme="majorEastAsia" w:hAnsiTheme="majorHAnsi" w:cstheme="majorBidi"/>
                                    <w:b/>
                                    <w:caps/>
                                    <w:sz w:val="96"/>
                                    <w:szCs w:val="72"/>
                                  </w:rPr>
                                  <w:t xml:space="preserve">     </w:t>
                                </w:r>
                              </w:p>
                            </w:sdtContent>
                          </w:sdt>
                        </w:txbxContent>
                      </v:textbox>
                    </v:shape>
                    <w10:wrap anchorx="margin" anchory="margin"/>
                  </v:group>
                </w:pict>
              </mc:Fallback>
            </mc:AlternateContent>
          </w:r>
          <w:r w:rsidRPr="00FA2361">
            <w:rPr>
              <w:rFonts w:ascii="Times New Roman" w:hAnsi="Times New Roman" w:cs="Times New Roman"/>
              <w:noProof/>
              <w:lang w:val="en-US"/>
            </w:rPr>
            <w:drawing>
              <wp:anchor distT="0" distB="0" distL="114300" distR="114300" simplePos="0" relativeHeight="251660288" behindDoc="0" locked="0" layoutInCell="1" allowOverlap="1" wp14:anchorId="1A4C2A56" wp14:editId="7700DFE8">
                <wp:simplePos x="0" y="0"/>
                <wp:positionH relativeFrom="margin">
                  <wp:posOffset>2628900</wp:posOffset>
                </wp:positionH>
                <wp:positionV relativeFrom="margin">
                  <wp:posOffset>-304800</wp:posOffset>
                </wp:positionV>
                <wp:extent cx="790575" cy="1038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png"/>
                        <pic:cNvPicPr/>
                      </pic:nvPicPr>
                      <pic:blipFill>
                        <a:blip r:embed="rId8">
                          <a:extLst>
                            <a:ext uri="{28A0092B-C50C-407E-A947-70E740481C1C}">
                              <a14:useLocalDpi xmlns:a14="http://schemas.microsoft.com/office/drawing/2010/main" val="0"/>
                            </a:ext>
                          </a:extLst>
                        </a:blip>
                        <a:stretch>
                          <a:fillRect/>
                        </a:stretch>
                      </pic:blipFill>
                      <pic:spPr>
                        <a:xfrm>
                          <a:off x="0" y="0"/>
                          <a:ext cx="790575" cy="1038225"/>
                        </a:xfrm>
                        <a:prstGeom prst="rect">
                          <a:avLst/>
                        </a:prstGeom>
                      </pic:spPr>
                    </pic:pic>
                  </a:graphicData>
                </a:graphic>
              </wp:anchor>
            </w:drawing>
          </w:r>
        </w:p>
        <w:p w:rsidR="00026F91" w:rsidRPr="00FA2361" w:rsidRDefault="00BB14CE" w:rsidP="00026F91">
          <w:pPr>
            <w:rPr>
              <w:rFonts w:ascii="Times New Roman" w:eastAsia="Times New Roman" w:hAnsi="Times New Roman" w:cs="Times New Roman"/>
              <w:sz w:val="24"/>
              <w:szCs w:val="24"/>
              <w:lang w:eastAsia="hr-HR"/>
            </w:rPr>
          </w:pPr>
          <w:r w:rsidRPr="00FA2361">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4893D8AA" wp14:editId="6AEBBFFB">
                    <wp:simplePos x="0" y="0"/>
                    <wp:positionH relativeFrom="margin">
                      <wp:posOffset>-429904</wp:posOffset>
                    </wp:positionH>
                    <wp:positionV relativeFrom="paragraph">
                      <wp:posOffset>700859</wp:posOffset>
                    </wp:positionV>
                    <wp:extent cx="6870529" cy="2770495"/>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6870529" cy="2770495"/>
                            </a:xfrm>
                            <a:prstGeom prst="rect">
                              <a:avLst/>
                            </a:prstGeom>
                            <a:solidFill>
                              <a:sysClr val="window" lastClr="FFFFFF"/>
                            </a:solidFill>
                            <a:ln w="6350">
                              <a:noFill/>
                            </a:ln>
                            <a:effectLst/>
                          </wps:spPr>
                          <wps:txbx>
                            <w:txbxContent>
                              <w:p w:rsidR="002B0BD3" w:rsidRPr="00BB14CE" w:rsidRDefault="002B0BD3" w:rsidP="00026F91">
                                <w:pPr>
                                  <w:jc w:val="center"/>
                                  <w:rPr>
                                    <w:rFonts w:asciiTheme="majorHAnsi" w:eastAsiaTheme="majorEastAsia" w:hAnsiTheme="majorHAnsi" w:cstheme="majorBidi"/>
                                    <w:caps/>
                                    <w:sz w:val="32"/>
                                    <w:szCs w:val="32"/>
                                  </w:rPr>
                                </w:pPr>
                                <w:r>
                                  <w:rPr>
                                    <w:rFonts w:asciiTheme="majorHAnsi" w:eastAsiaTheme="majorEastAsia" w:hAnsiTheme="majorHAnsi" w:cstheme="majorBidi"/>
                                    <w:caps/>
                                    <w:sz w:val="44"/>
                                    <w:szCs w:val="72"/>
                                  </w:rPr>
                                  <w:t xml:space="preserve"> </w:t>
                                </w:r>
                                <w:r w:rsidRPr="00BB14CE">
                                  <w:rPr>
                                    <w:rFonts w:asciiTheme="majorHAnsi" w:eastAsiaTheme="majorEastAsia" w:hAnsiTheme="majorHAnsi" w:cstheme="majorBidi"/>
                                    <w:caps/>
                                    <w:sz w:val="32"/>
                                    <w:szCs w:val="32"/>
                                  </w:rPr>
                                  <w:t>JAVNI POZIV za sufinanciranje organizacije velikih športskih manifestacija u 2019. godini</w:t>
                                </w:r>
                              </w:p>
                              <w:p w:rsidR="002B0BD3" w:rsidRDefault="002B0BD3" w:rsidP="00026F91">
                                <w:pPr>
                                  <w:jc w:val="center"/>
                                  <w:rPr>
                                    <w:rFonts w:asciiTheme="majorHAnsi" w:eastAsiaTheme="majorEastAsia" w:hAnsiTheme="majorHAnsi" w:cstheme="majorBidi"/>
                                    <w:caps/>
                                    <w:sz w:val="44"/>
                                    <w:szCs w:val="72"/>
                                  </w:rPr>
                                </w:pPr>
                              </w:p>
                              <w:p w:rsidR="002B0BD3" w:rsidRPr="00BB14CE" w:rsidRDefault="002B0BD3" w:rsidP="00026F91">
                                <w:pPr>
                                  <w:jc w:val="center"/>
                                  <w:rPr>
                                    <w:rFonts w:asciiTheme="majorHAnsi" w:eastAsiaTheme="majorEastAsia" w:hAnsiTheme="majorHAnsi" w:cstheme="majorBidi"/>
                                    <w:b/>
                                    <w:caps/>
                                    <w:sz w:val="52"/>
                                    <w:szCs w:val="52"/>
                                  </w:rPr>
                                </w:pPr>
                                <w:r w:rsidRPr="00BB14CE">
                                  <w:rPr>
                                    <w:rFonts w:asciiTheme="majorHAnsi" w:eastAsiaTheme="majorEastAsia" w:hAnsiTheme="majorHAnsi" w:cstheme="majorBidi"/>
                                    <w:b/>
                                    <w:caps/>
                                    <w:sz w:val="52"/>
                                    <w:szCs w:val="52"/>
                                  </w:rPr>
                                  <w:t>UPUTE ZA PRIJAVITELJE</w:t>
                                </w: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Pr="00D066BF" w:rsidRDefault="002B0BD3" w:rsidP="00026F91">
                                <w:pPr>
                                  <w:jc w:val="center"/>
                                  <w:rPr>
                                    <w:rFonts w:ascii="Times New Roman" w:eastAsia="Times New Roman" w:hAnsi="Times New Roman" w:cs="Times New Roman"/>
                                    <w:sz w:val="18"/>
                                    <w:szCs w:val="24"/>
                                    <w:lang w:eastAsia="hr-HR"/>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D8AA" id="Text Box 9" o:spid="_x0000_s1030" type="#_x0000_t202" style="position:absolute;margin-left:-33.85pt;margin-top:55.2pt;width:541pt;height:218.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" fillcolor="window" stroked="f" strokeweight=".5pt">
                    <v:textbox inset="36pt,7.2pt,36pt,7.2pt">
                      <w:txbxContent>
                        <w:p w:rsidR="002B0BD3" w:rsidRPr="00BB14CE" w:rsidRDefault="002B0BD3" w:rsidP="00026F91">
                          <w:pPr>
                            <w:jc w:val="center"/>
                            <w:rPr>
                              <w:rFonts w:asciiTheme="majorHAnsi" w:eastAsiaTheme="majorEastAsia" w:hAnsiTheme="majorHAnsi" w:cstheme="majorBidi"/>
                              <w:caps/>
                              <w:sz w:val="32"/>
                              <w:szCs w:val="32"/>
                            </w:rPr>
                          </w:pPr>
                          <w:r>
                            <w:rPr>
                              <w:rFonts w:asciiTheme="majorHAnsi" w:eastAsiaTheme="majorEastAsia" w:hAnsiTheme="majorHAnsi" w:cstheme="majorBidi"/>
                              <w:caps/>
                              <w:sz w:val="44"/>
                              <w:szCs w:val="72"/>
                            </w:rPr>
                            <w:t xml:space="preserve"> </w:t>
                          </w:r>
                          <w:r w:rsidRPr="00BB14CE">
                            <w:rPr>
                              <w:rFonts w:asciiTheme="majorHAnsi" w:eastAsiaTheme="majorEastAsia" w:hAnsiTheme="majorHAnsi" w:cstheme="majorBidi"/>
                              <w:caps/>
                              <w:sz w:val="32"/>
                              <w:szCs w:val="32"/>
                            </w:rPr>
                            <w:t>JAVNI POZIV za sufinanciranje organizacije velikih športskih manifestacija u 2019. godini</w:t>
                          </w:r>
                        </w:p>
                        <w:p w:rsidR="002B0BD3" w:rsidRDefault="002B0BD3" w:rsidP="00026F91">
                          <w:pPr>
                            <w:jc w:val="center"/>
                            <w:rPr>
                              <w:rFonts w:asciiTheme="majorHAnsi" w:eastAsiaTheme="majorEastAsia" w:hAnsiTheme="majorHAnsi" w:cstheme="majorBidi"/>
                              <w:caps/>
                              <w:sz w:val="44"/>
                              <w:szCs w:val="72"/>
                            </w:rPr>
                          </w:pPr>
                        </w:p>
                        <w:p w:rsidR="002B0BD3" w:rsidRPr="00BB14CE" w:rsidRDefault="002B0BD3" w:rsidP="00026F91">
                          <w:pPr>
                            <w:jc w:val="center"/>
                            <w:rPr>
                              <w:rFonts w:asciiTheme="majorHAnsi" w:eastAsiaTheme="majorEastAsia" w:hAnsiTheme="majorHAnsi" w:cstheme="majorBidi"/>
                              <w:b/>
                              <w:caps/>
                              <w:sz w:val="52"/>
                              <w:szCs w:val="52"/>
                            </w:rPr>
                          </w:pPr>
                          <w:r w:rsidRPr="00BB14CE">
                            <w:rPr>
                              <w:rFonts w:asciiTheme="majorHAnsi" w:eastAsiaTheme="majorEastAsia" w:hAnsiTheme="majorHAnsi" w:cstheme="majorBidi"/>
                              <w:b/>
                              <w:caps/>
                              <w:sz w:val="52"/>
                              <w:szCs w:val="52"/>
                            </w:rPr>
                            <w:t>UPUTE ZA PRIJAVITELJE</w:t>
                          </w: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Default="002B0BD3" w:rsidP="00026F91">
                          <w:pPr>
                            <w:jc w:val="center"/>
                            <w:rPr>
                              <w:rFonts w:asciiTheme="majorHAnsi" w:eastAsiaTheme="majorEastAsia" w:hAnsiTheme="majorHAnsi" w:cstheme="majorBidi"/>
                              <w:caps/>
                              <w:sz w:val="44"/>
                              <w:szCs w:val="72"/>
                            </w:rPr>
                          </w:pPr>
                        </w:p>
                        <w:p w:rsidR="002B0BD3" w:rsidRPr="00D066BF" w:rsidRDefault="002B0BD3" w:rsidP="00026F91">
                          <w:pPr>
                            <w:jc w:val="center"/>
                            <w:rPr>
                              <w:rFonts w:ascii="Times New Roman" w:eastAsia="Times New Roman" w:hAnsi="Times New Roman" w:cs="Times New Roman"/>
                              <w:sz w:val="18"/>
                              <w:szCs w:val="24"/>
                              <w:lang w:eastAsia="hr-HR"/>
                            </w:rPr>
                          </w:pPr>
                        </w:p>
                      </w:txbxContent>
                    </v:textbox>
                    <w10:wrap anchorx="margin"/>
                  </v:shape>
                </w:pict>
              </mc:Fallback>
            </mc:AlternateContent>
          </w:r>
          <w:r w:rsidR="00026F91" w:rsidRPr="00FA2361">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779AD019" wp14:editId="092E4300">
                <wp:simplePos x="0" y="0"/>
                <wp:positionH relativeFrom="margin">
                  <wp:align>center</wp:align>
                </wp:positionH>
                <wp:positionV relativeFrom="margin">
                  <wp:posOffset>4714875</wp:posOffset>
                </wp:positionV>
                <wp:extent cx="4572000" cy="25927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5a1efd832b30f3955bb7c89288e9846.jpg"/>
                        <pic:cNvPicPr/>
                      </pic:nvPicPr>
                      <pic:blipFill>
                        <a:blip r:embed="rId9">
                          <a:extLst>
                            <a:ext uri="{28A0092B-C50C-407E-A947-70E740481C1C}">
                              <a14:useLocalDpi xmlns:a14="http://schemas.microsoft.com/office/drawing/2010/main" val="0"/>
                            </a:ext>
                          </a:extLst>
                        </a:blip>
                        <a:stretch>
                          <a:fillRect/>
                        </a:stretch>
                      </pic:blipFill>
                      <pic:spPr>
                        <a:xfrm>
                          <a:off x="0" y="0"/>
                          <a:ext cx="4572000" cy="2592705"/>
                        </a:xfrm>
                        <a:prstGeom prst="rect">
                          <a:avLst/>
                        </a:prstGeom>
                      </pic:spPr>
                    </pic:pic>
                  </a:graphicData>
                </a:graphic>
                <wp14:sizeRelH relativeFrom="margin">
                  <wp14:pctWidth>0</wp14:pctWidth>
                </wp14:sizeRelH>
                <wp14:sizeRelV relativeFrom="margin">
                  <wp14:pctHeight>0</wp14:pctHeight>
                </wp14:sizeRelV>
              </wp:anchor>
            </w:drawing>
          </w:r>
          <w:r w:rsidR="00026F91" w:rsidRPr="00FA236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ECD0A7A" wp14:editId="2B17BBFE">
                    <wp:simplePos x="0" y="0"/>
                    <wp:positionH relativeFrom="column">
                      <wp:posOffset>2097272</wp:posOffset>
                    </wp:positionH>
                    <wp:positionV relativeFrom="paragraph">
                      <wp:posOffset>7782368</wp:posOffset>
                    </wp:positionV>
                    <wp:extent cx="2038350"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8350" cy="333375"/>
                            </a:xfrm>
                            <a:prstGeom prst="rect">
                              <a:avLst/>
                            </a:prstGeom>
                            <a:noFill/>
                            <a:ln w="6350">
                              <a:noFill/>
                            </a:ln>
                          </wps:spPr>
                          <wps:txbx>
                            <w:txbxContent>
                              <w:p w:rsidR="002B0BD3" w:rsidRPr="00820E97" w:rsidRDefault="002B0BD3" w:rsidP="00D97589">
                                <w:pPr>
                                  <w:jc w:val="both"/>
                                  <w:rPr>
                                    <w:rFonts w:ascii="Times New Roman" w:hAnsi="Times New Roman" w:cs="Times New Roman"/>
                                    <w:sz w:val="24"/>
                                  </w:rPr>
                                </w:pPr>
                                <w:r>
                                  <w:rPr>
                                    <w:rFonts w:ascii="Times New Roman" w:hAnsi="Times New Roman" w:cs="Times New Roman"/>
                                    <w:sz w:val="24"/>
                                  </w:rPr>
                                  <w:t>21. prosinac 2018</w:t>
                                </w:r>
                                <w:r w:rsidRPr="00820E97">
                                  <w:rPr>
                                    <w:rFonts w:ascii="Times New Roman" w:hAnsi="Times New Roman" w:cs="Times New Roman"/>
                                    <w:sz w:val="24"/>
                                  </w:rPr>
                                  <w:t>.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D0A7A" id="Text Box 10" o:spid="_x0000_s1031" type="#_x0000_t202" style="position:absolute;margin-left:165.15pt;margin-top:612.8pt;width:16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" filled="f" stroked="f" strokeweight=".5pt">
                    <v:textbox>
                      <w:txbxContent>
                        <w:p w:rsidR="002B0BD3" w:rsidRPr="00820E97" w:rsidRDefault="002B0BD3" w:rsidP="00D97589">
                          <w:pPr>
                            <w:jc w:val="both"/>
                            <w:rPr>
                              <w:rFonts w:ascii="Times New Roman" w:hAnsi="Times New Roman" w:cs="Times New Roman"/>
                              <w:sz w:val="24"/>
                            </w:rPr>
                          </w:pPr>
                          <w:r>
                            <w:rPr>
                              <w:rFonts w:ascii="Times New Roman" w:hAnsi="Times New Roman" w:cs="Times New Roman"/>
                              <w:sz w:val="24"/>
                            </w:rPr>
                            <w:t>21. prosinac 2018</w:t>
                          </w:r>
                          <w:r w:rsidRPr="00820E97">
                            <w:rPr>
                              <w:rFonts w:ascii="Times New Roman" w:hAnsi="Times New Roman" w:cs="Times New Roman"/>
                              <w:sz w:val="24"/>
                            </w:rPr>
                            <w:t>. godine</w:t>
                          </w:r>
                        </w:p>
                      </w:txbxContent>
                    </v:textbox>
                  </v:shape>
                </w:pict>
              </mc:Fallback>
            </mc:AlternateContent>
          </w:r>
          <w:r w:rsidR="00026F91" w:rsidRPr="00FA2361">
            <w:rPr>
              <w:rFonts w:ascii="Times New Roman" w:eastAsia="Times New Roman" w:hAnsi="Times New Roman" w:cs="Times New Roman"/>
              <w:sz w:val="24"/>
              <w:szCs w:val="24"/>
              <w:lang w:eastAsia="hr-HR"/>
            </w:rPr>
            <w:br w:type="page"/>
          </w:r>
        </w:p>
        <w:p w:rsidR="00026F91" w:rsidRPr="00FA2361" w:rsidRDefault="00C25C24" w:rsidP="00026F91">
          <w:pPr>
            <w:rPr>
              <w:rFonts w:ascii="Times New Roman" w:eastAsia="Times New Roman" w:hAnsi="Times New Roman" w:cs="Times New Roman"/>
              <w:sz w:val="24"/>
              <w:szCs w:val="24"/>
              <w:lang w:eastAsia="hr-HR"/>
            </w:rPr>
          </w:pPr>
        </w:p>
      </w:sdtContent>
    </w:sdt>
    <w:sdt>
      <w:sdtPr>
        <w:rPr>
          <w:rFonts w:ascii="Times New Roman" w:hAnsi="Times New Roman" w:cs="Times New Roman"/>
          <w:sz w:val="24"/>
          <w:szCs w:val="24"/>
        </w:rPr>
        <w:id w:val="-1809157320"/>
        <w:docPartObj>
          <w:docPartGallery w:val="Table of Contents"/>
          <w:docPartUnique/>
        </w:docPartObj>
      </w:sdtPr>
      <w:sdtEndPr>
        <w:rPr>
          <w:rFonts w:asciiTheme="minorHAnsi" w:hAnsiTheme="minorHAnsi" w:cstheme="minorBidi"/>
          <w:noProof/>
          <w:sz w:val="22"/>
          <w:szCs w:val="22"/>
        </w:rPr>
      </w:sdtEndPr>
      <w:sdtContent>
        <w:p w:rsidR="00026F91" w:rsidRDefault="00026F91" w:rsidP="001C4B78">
          <w:pPr>
            <w:keepNext/>
            <w:keepLines/>
            <w:spacing w:before="240" w:after="360"/>
            <w:rPr>
              <w:rFonts w:ascii="Times New Roman" w:eastAsiaTheme="majorEastAsia" w:hAnsi="Times New Roman" w:cs="Times New Roman"/>
              <w:b/>
              <w:sz w:val="32"/>
              <w:szCs w:val="24"/>
            </w:rPr>
          </w:pPr>
          <w:r w:rsidRPr="001C4B78">
            <w:rPr>
              <w:rFonts w:ascii="Times New Roman" w:eastAsiaTheme="majorEastAsia" w:hAnsi="Times New Roman" w:cs="Times New Roman"/>
              <w:b/>
              <w:sz w:val="32"/>
              <w:szCs w:val="24"/>
            </w:rPr>
            <w:t>Sadržaj</w:t>
          </w:r>
        </w:p>
        <w:p w:rsidR="001C4B78" w:rsidRDefault="00026F91" w:rsidP="00C25C24">
          <w:pPr>
            <w:pStyle w:val="TOC1"/>
            <w:rPr>
              <w:rFonts w:eastAsiaTheme="minorEastAsia"/>
              <w:noProof/>
              <w:lang w:val="en-US"/>
            </w:rPr>
          </w:pPr>
          <w:r w:rsidRPr="00FA2361">
            <w:rPr>
              <w:sz w:val="24"/>
              <w:szCs w:val="24"/>
            </w:rPr>
            <w:fldChar w:fldCharType="begin"/>
          </w:r>
          <w:r w:rsidRPr="00FA2361">
            <w:rPr>
              <w:sz w:val="24"/>
              <w:szCs w:val="24"/>
            </w:rPr>
            <w:instrText xml:space="preserve"> TOC \o "1-3" \h \z \u </w:instrText>
          </w:r>
          <w:r w:rsidRPr="00FA2361">
            <w:rPr>
              <w:sz w:val="24"/>
              <w:szCs w:val="24"/>
            </w:rPr>
            <w:fldChar w:fldCharType="separate"/>
          </w:r>
          <w:hyperlink w:anchor="_Toc533151913" w:history="1">
            <w:r w:rsidR="001C4B78" w:rsidRPr="00CB2267">
              <w:rPr>
                <w:rStyle w:val="Hyperlink"/>
                <w:rFonts w:ascii="Times New Roman" w:eastAsia="Times New Roman" w:hAnsi="Times New Roman" w:cs="Times New Roman"/>
                <w:b/>
                <w:bCs/>
                <w:noProof/>
                <w:kern w:val="36"/>
              </w:rPr>
              <w:t>1. Opis problema čijem se rješavanju želi pridonijeti ovim Javnim pozivom</w:t>
            </w:r>
            <w:r w:rsidR="001C4B78">
              <w:rPr>
                <w:noProof/>
                <w:webHidden/>
              </w:rPr>
              <w:tab/>
            </w:r>
            <w:r w:rsidR="001C4B78">
              <w:rPr>
                <w:noProof/>
                <w:webHidden/>
              </w:rPr>
              <w:fldChar w:fldCharType="begin"/>
            </w:r>
            <w:r w:rsidR="001C4B78">
              <w:rPr>
                <w:noProof/>
                <w:webHidden/>
              </w:rPr>
              <w:instrText xml:space="preserve"> PAGEREF _Toc533151913 \h </w:instrText>
            </w:r>
            <w:r w:rsidR="001C4B78">
              <w:rPr>
                <w:noProof/>
                <w:webHidden/>
              </w:rPr>
            </w:r>
            <w:r w:rsidR="001C4B78">
              <w:rPr>
                <w:noProof/>
                <w:webHidden/>
              </w:rPr>
              <w:fldChar w:fldCharType="separate"/>
            </w:r>
            <w:r w:rsidR="00C25C24">
              <w:rPr>
                <w:noProof/>
                <w:webHidden/>
              </w:rPr>
              <w:t>2</w:t>
            </w:r>
            <w:r w:rsidR="001C4B78">
              <w:rPr>
                <w:noProof/>
                <w:webHidden/>
              </w:rPr>
              <w:fldChar w:fldCharType="end"/>
            </w:r>
          </w:hyperlink>
        </w:p>
        <w:p w:rsidR="001C4B78" w:rsidRDefault="00C25C24" w:rsidP="00C25C24">
          <w:pPr>
            <w:pStyle w:val="TOC1"/>
            <w:rPr>
              <w:rFonts w:eastAsiaTheme="minorEastAsia"/>
              <w:noProof/>
              <w:lang w:val="en-US"/>
            </w:rPr>
          </w:pPr>
          <w:hyperlink w:anchor="_Toc533151914" w:history="1">
            <w:r w:rsidR="001C4B78" w:rsidRPr="00CB2267">
              <w:rPr>
                <w:rStyle w:val="Hyperlink"/>
                <w:rFonts w:ascii="Times New Roman" w:eastAsia="Times New Roman" w:hAnsi="Times New Roman" w:cs="Times New Roman"/>
                <w:b/>
                <w:bCs/>
                <w:noProof/>
                <w:kern w:val="36"/>
              </w:rPr>
              <w:t>2. Cilj Javnog poziva</w:t>
            </w:r>
            <w:r w:rsidR="001C4B78">
              <w:rPr>
                <w:noProof/>
                <w:webHidden/>
              </w:rPr>
              <w:tab/>
            </w:r>
            <w:r w:rsidR="001C4B78">
              <w:rPr>
                <w:noProof/>
                <w:webHidden/>
              </w:rPr>
              <w:fldChar w:fldCharType="begin"/>
            </w:r>
            <w:r w:rsidR="001C4B78">
              <w:rPr>
                <w:noProof/>
                <w:webHidden/>
              </w:rPr>
              <w:instrText xml:space="preserve"> PAGEREF _Toc533151914 \h </w:instrText>
            </w:r>
            <w:r w:rsidR="001C4B78">
              <w:rPr>
                <w:noProof/>
                <w:webHidden/>
              </w:rPr>
            </w:r>
            <w:r w:rsidR="001C4B78">
              <w:rPr>
                <w:noProof/>
                <w:webHidden/>
              </w:rPr>
              <w:fldChar w:fldCharType="separate"/>
            </w:r>
            <w:r>
              <w:rPr>
                <w:noProof/>
                <w:webHidden/>
              </w:rPr>
              <w:t>2</w:t>
            </w:r>
            <w:r w:rsidR="001C4B78">
              <w:rPr>
                <w:noProof/>
                <w:webHidden/>
              </w:rPr>
              <w:fldChar w:fldCharType="end"/>
            </w:r>
          </w:hyperlink>
        </w:p>
        <w:p w:rsidR="001C4B78" w:rsidRDefault="00C25C24" w:rsidP="00C25C24">
          <w:pPr>
            <w:pStyle w:val="TOC1"/>
            <w:rPr>
              <w:rFonts w:eastAsiaTheme="minorEastAsia"/>
              <w:noProof/>
              <w:lang w:val="en-US"/>
            </w:rPr>
          </w:pPr>
          <w:hyperlink w:anchor="_Toc533151915" w:history="1">
            <w:r w:rsidR="001C4B78" w:rsidRPr="00CB2267">
              <w:rPr>
                <w:rStyle w:val="Hyperlink"/>
                <w:rFonts w:ascii="Times New Roman" w:eastAsia="Times New Roman" w:hAnsi="Times New Roman" w:cs="Times New Roman"/>
                <w:b/>
                <w:bCs/>
                <w:noProof/>
                <w:kern w:val="36"/>
              </w:rPr>
              <w:t>3. Ukupna vrijednost Javnog poziva</w:t>
            </w:r>
            <w:r w:rsidR="001C4B78">
              <w:rPr>
                <w:noProof/>
                <w:webHidden/>
              </w:rPr>
              <w:tab/>
            </w:r>
            <w:r w:rsidR="001C4B78">
              <w:rPr>
                <w:noProof/>
                <w:webHidden/>
              </w:rPr>
              <w:fldChar w:fldCharType="begin"/>
            </w:r>
            <w:r w:rsidR="001C4B78">
              <w:rPr>
                <w:noProof/>
                <w:webHidden/>
              </w:rPr>
              <w:instrText xml:space="preserve"> PAGEREF _Toc533151915 \h </w:instrText>
            </w:r>
            <w:r w:rsidR="001C4B78">
              <w:rPr>
                <w:noProof/>
                <w:webHidden/>
              </w:rPr>
            </w:r>
            <w:r w:rsidR="001C4B78">
              <w:rPr>
                <w:noProof/>
                <w:webHidden/>
              </w:rPr>
              <w:fldChar w:fldCharType="separate"/>
            </w:r>
            <w:r>
              <w:rPr>
                <w:noProof/>
                <w:webHidden/>
              </w:rPr>
              <w:t>3</w:t>
            </w:r>
            <w:r w:rsidR="001C4B78">
              <w:rPr>
                <w:noProof/>
                <w:webHidden/>
              </w:rPr>
              <w:fldChar w:fldCharType="end"/>
            </w:r>
          </w:hyperlink>
        </w:p>
        <w:p w:rsidR="001C4B78" w:rsidRDefault="00C25C24" w:rsidP="00C25C24">
          <w:pPr>
            <w:pStyle w:val="TOC1"/>
            <w:rPr>
              <w:rFonts w:eastAsiaTheme="minorEastAsia"/>
              <w:noProof/>
              <w:lang w:val="en-US"/>
            </w:rPr>
          </w:pPr>
          <w:hyperlink w:anchor="_Toc533151916" w:history="1">
            <w:r w:rsidR="001C4B78" w:rsidRPr="00CB2267">
              <w:rPr>
                <w:rStyle w:val="Hyperlink"/>
                <w:rFonts w:ascii="Times New Roman" w:eastAsia="Times New Roman" w:hAnsi="Times New Roman" w:cs="Times New Roman"/>
                <w:b/>
                <w:bCs/>
                <w:noProof/>
                <w:kern w:val="36"/>
              </w:rPr>
              <w:t>4. Uvjeti Javnog poziva</w:t>
            </w:r>
            <w:r w:rsidR="001C4B78">
              <w:rPr>
                <w:noProof/>
                <w:webHidden/>
              </w:rPr>
              <w:tab/>
            </w:r>
            <w:r w:rsidR="001C4B78">
              <w:rPr>
                <w:noProof/>
                <w:webHidden/>
              </w:rPr>
              <w:fldChar w:fldCharType="begin"/>
            </w:r>
            <w:r w:rsidR="001C4B78">
              <w:rPr>
                <w:noProof/>
                <w:webHidden/>
              </w:rPr>
              <w:instrText xml:space="preserve"> PAGEREF _Toc533151916 \h </w:instrText>
            </w:r>
            <w:r w:rsidR="001C4B78">
              <w:rPr>
                <w:noProof/>
                <w:webHidden/>
              </w:rPr>
            </w:r>
            <w:r w:rsidR="001C4B78">
              <w:rPr>
                <w:noProof/>
                <w:webHidden/>
              </w:rPr>
              <w:fldChar w:fldCharType="separate"/>
            </w:r>
            <w:r>
              <w:rPr>
                <w:noProof/>
                <w:webHidden/>
              </w:rPr>
              <w:t>4</w:t>
            </w:r>
            <w:r w:rsidR="001C4B78">
              <w:rPr>
                <w:noProof/>
                <w:webHidden/>
              </w:rPr>
              <w:fldChar w:fldCharType="end"/>
            </w:r>
          </w:hyperlink>
        </w:p>
        <w:p w:rsidR="001C4B78" w:rsidRDefault="00C25C24" w:rsidP="001C4B78">
          <w:pPr>
            <w:pStyle w:val="TOC2"/>
            <w:ind w:left="720"/>
            <w:rPr>
              <w:rFonts w:eastAsiaTheme="minorEastAsia"/>
              <w:noProof/>
              <w:lang w:val="en-US"/>
            </w:rPr>
          </w:pPr>
          <w:hyperlink w:anchor="_Toc533151917" w:history="1">
            <w:r w:rsidR="001C4B78" w:rsidRPr="00CB2267">
              <w:rPr>
                <w:rStyle w:val="Hyperlink"/>
                <w:rFonts w:ascii="Times New Roman" w:eastAsiaTheme="majorEastAsia" w:hAnsi="Times New Roman" w:cstheme="majorBidi"/>
                <w:b/>
                <w:noProof/>
              </w:rPr>
              <w:t>Prihvatljivi prijavitelji</w:t>
            </w:r>
            <w:r w:rsidR="001C4B78">
              <w:rPr>
                <w:noProof/>
                <w:webHidden/>
              </w:rPr>
              <w:tab/>
            </w:r>
            <w:r w:rsidR="001C4B78">
              <w:rPr>
                <w:noProof/>
                <w:webHidden/>
              </w:rPr>
              <w:fldChar w:fldCharType="begin"/>
            </w:r>
            <w:r w:rsidR="001C4B78">
              <w:rPr>
                <w:noProof/>
                <w:webHidden/>
              </w:rPr>
              <w:instrText xml:space="preserve"> PAGEREF _Toc533151917 \h </w:instrText>
            </w:r>
            <w:r w:rsidR="001C4B78">
              <w:rPr>
                <w:noProof/>
                <w:webHidden/>
              </w:rPr>
            </w:r>
            <w:r w:rsidR="001C4B78">
              <w:rPr>
                <w:noProof/>
                <w:webHidden/>
              </w:rPr>
              <w:fldChar w:fldCharType="separate"/>
            </w:r>
            <w:r>
              <w:rPr>
                <w:noProof/>
                <w:webHidden/>
              </w:rPr>
              <w:t>4</w:t>
            </w:r>
            <w:r w:rsidR="001C4B78">
              <w:rPr>
                <w:noProof/>
                <w:webHidden/>
              </w:rPr>
              <w:fldChar w:fldCharType="end"/>
            </w:r>
          </w:hyperlink>
        </w:p>
        <w:p w:rsidR="001C4B78" w:rsidRDefault="00C25C24" w:rsidP="001C4B78">
          <w:pPr>
            <w:pStyle w:val="TOC2"/>
            <w:ind w:left="720"/>
            <w:rPr>
              <w:rFonts w:eastAsiaTheme="minorEastAsia"/>
              <w:noProof/>
              <w:lang w:val="en-US"/>
            </w:rPr>
          </w:pPr>
          <w:hyperlink w:anchor="_Toc533151918" w:history="1">
            <w:r w:rsidR="001C4B78" w:rsidRPr="00CB2267">
              <w:rPr>
                <w:rStyle w:val="Hyperlink"/>
                <w:rFonts w:ascii="Times New Roman" w:eastAsia="Arial Unicode MS" w:hAnsi="Times New Roman" w:cstheme="majorBidi"/>
                <w:b/>
                <w:noProof/>
              </w:rPr>
              <w:t>Prihvatljivi partneri</w:t>
            </w:r>
            <w:r w:rsidR="001C4B78">
              <w:rPr>
                <w:noProof/>
                <w:webHidden/>
              </w:rPr>
              <w:tab/>
            </w:r>
            <w:r w:rsidR="001C4B78">
              <w:rPr>
                <w:noProof/>
                <w:webHidden/>
              </w:rPr>
              <w:fldChar w:fldCharType="begin"/>
            </w:r>
            <w:r w:rsidR="001C4B78">
              <w:rPr>
                <w:noProof/>
                <w:webHidden/>
              </w:rPr>
              <w:instrText xml:space="preserve"> PAGEREF _Toc533151918 \h </w:instrText>
            </w:r>
            <w:r w:rsidR="001C4B78">
              <w:rPr>
                <w:noProof/>
                <w:webHidden/>
              </w:rPr>
            </w:r>
            <w:r w:rsidR="001C4B78">
              <w:rPr>
                <w:noProof/>
                <w:webHidden/>
              </w:rPr>
              <w:fldChar w:fldCharType="separate"/>
            </w:r>
            <w:r>
              <w:rPr>
                <w:noProof/>
                <w:webHidden/>
              </w:rPr>
              <w:t>5</w:t>
            </w:r>
            <w:r w:rsidR="001C4B78">
              <w:rPr>
                <w:noProof/>
                <w:webHidden/>
              </w:rPr>
              <w:fldChar w:fldCharType="end"/>
            </w:r>
          </w:hyperlink>
        </w:p>
        <w:p w:rsidR="001C4B78" w:rsidRDefault="00C25C24" w:rsidP="001C4B78">
          <w:pPr>
            <w:pStyle w:val="TOC2"/>
            <w:ind w:left="720"/>
            <w:rPr>
              <w:rFonts w:eastAsiaTheme="minorEastAsia"/>
              <w:noProof/>
              <w:lang w:val="en-US"/>
            </w:rPr>
          </w:pPr>
          <w:hyperlink w:anchor="_Toc533151919" w:history="1">
            <w:r w:rsidR="001C4B78" w:rsidRPr="00CB2267">
              <w:rPr>
                <w:rStyle w:val="Hyperlink"/>
                <w:rFonts w:ascii="Times New Roman" w:eastAsiaTheme="majorEastAsia" w:hAnsi="Times New Roman" w:cstheme="majorBidi"/>
                <w:b/>
                <w:noProof/>
              </w:rPr>
              <w:t>Pravo prijave na Ja</w:t>
            </w:r>
            <w:r w:rsidR="001C4B78" w:rsidRPr="00CB2267">
              <w:rPr>
                <w:rStyle w:val="Hyperlink"/>
                <w:rFonts w:ascii="Times New Roman" w:eastAsiaTheme="majorEastAsia" w:hAnsi="Times New Roman" w:cstheme="majorBidi"/>
                <w:b/>
                <w:noProof/>
              </w:rPr>
              <w:t>v</w:t>
            </w:r>
            <w:r w:rsidR="001C4B78" w:rsidRPr="00CB2267">
              <w:rPr>
                <w:rStyle w:val="Hyperlink"/>
                <w:rFonts w:ascii="Times New Roman" w:eastAsiaTheme="majorEastAsia" w:hAnsi="Times New Roman" w:cstheme="majorBidi"/>
                <w:b/>
                <w:noProof/>
              </w:rPr>
              <w:t>ni poziv nemaju:</w:t>
            </w:r>
            <w:r w:rsidR="001C4B78">
              <w:rPr>
                <w:noProof/>
                <w:webHidden/>
              </w:rPr>
              <w:tab/>
            </w:r>
            <w:r w:rsidR="001C4B78">
              <w:rPr>
                <w:noProof/>
                <w:webHidden/>
              </w:rPr>
              <w:fldChar w:fldCharType="begin"/>
            </w:r>
            <w:r w:rsidR="001C4B78">
              <w:rPr>
                <w:noProof/>
                <w:webHidden/>
              </w:rPr>
              <w:instrText xml:space="preserve"> PAGEREF _Toc533151919 \h </w:instrText>
            </w:r>
            <w:r w:rsidR="001C4B78">
              <w:rPr>
                <w:noProof/>
                <w:webHidden/>
              </w:rPr>
            </w:r>
            <w:r w:rsidR="001C4B78">
              <w:rPr>
                <w:noProof/>
                <w:webHidden/>
              </w:rPr>
              <w:fldChar w:fldCharType="separate"/>
            </w:r>
            <w:r>
              <w:rPr>
                <w:noProof/>
                <w:webHidden/>
              </w:rPr>
              <w:t>5</w:t>
            </w:r>
            <w:r w:rsidR="001C4B78">
              <w:rPr>
                <w:noProof/>
                <w:webHidden/>
              </w:rPr>
              <w:fldChar w:fldCharType="end"/>
            </w:r>
          </w:hyperlink>
        </w:p>
        <w:p w:rsidR="001C4B78" w:rsidRDefault="00C25C24" w:rsidP="00C25C24">
          <w:pPr>
            <w:pStyle w:val="TOC1"/>
            <w:rPr>
              <w:rFonts w:eastAsiaTheme="minorEastAsia"/>
              <w:noProof/>
              <w:lang w:val="en-US"/>
            </w:rPr>
          </w:pPr>
          <w:hyperlink w:anchor="_Toc533151920" w:history="1">
            <w:r w:rsidR="001C4B78" w:rsidRPr="00CB2267">
              <w:rPr>
                <w:rStyle w:val="Hyperlink"/>
                <w:rFonts w:ascii="Times New Roman" w:eastAsia="Times New Roman" w:hAnsi="Times New Roman" w:cs="Times New Roman"/>
                <w:b/>
                <w:bCs/>
                <w:noProof/>
                <w:kern w:val="36"/>
              </w:rPr>
              <w:t>5. Prihvatljivi i neprihvatljivi troškovi</w:t>
            </w:r>
            <w:r w:rsidR="001C4B78">
              <w:rPr>
                <w:noProof/>
                <w:webHidden/>
              </w:rPr>
              <w:tab/>
            </w:r>
            <w:r w:rsidR="001C4B78">
              <w:rPr>
                <w:noProof/>
                <w:webHidden/>
              </w:rPr>
              <w:fldChar w:fldCharType="begin"/>
            </w:r>
            <w:r w:rsidR="001C4B78">
              <w:rPr>
                <w:noProof/>
                <w:webHidden/>
              </w:rPr>
              <w:instrText xml:space="preserve"> PAGEREF _Toc533151920 \h </w:instrText>
            </w:r>
            <w:r w:rsidR="001C4B78">
              <w:rPr>
                <w:noProof/>
                <w:webHidden/>
              </w:rPr>
            </w:r>
            <w:r w:rsidR="001C4B78">
              <w:rPr>
                <w:noProof/>
                <w:webHidden/>
              </w:rPr>
              <w:fldChar w:fldCharType="separate"/>
            </w:r>
            <w:r>
              <w:rPr>
                <w:noProof/>
                <w:webHidden/>
              </w:rPr>
              <w:t>6</w:t>
            </w:r>
            <w:r w:rsidR="001C4B78">
              <w:rPr>
                <w:noProof/>
                <w:webHidden/>
              </w:rPr>
              <w:fldChar w:fldCharType="end"/>
            </w:r>
          </w:hyperlink>
        </w:p>
        <w:p w:rsidR="001C4B78" w:rsidRDefault="00C25C24" w:rsidP="001C4B78">
          <w:pPr>
            <w:pStyle w:val="TOC2"/>
            <w:ind w:left="720"/>
            <w:rPr>
              <w:rFonts w:eastAsiaTheme="minorEastAsia"/>
              <w:noProof/>
              <w:lang w:val="en-US"/>
            </w:rPr>
          </w:pPr>
          <w:hyperlink w:anchor="_Toc533151921" w:history="1">
            <w:r w:rsidR="001C4B78" w:rsidRPr="00CB2267">
              <w:rPr>
                <w:rStyle w:val="Hyperlink"/>
                <w:rFonts w:ascii="Times New Roman" w:eastAsiaTheme="majorEastAsia" w:hAnsi="Times New Roman" w:cstheme="majorBidi"/>
                <w:b/>
                <w:noProof/>
              </w:rPr>
              <w:t>Prihvatljivi troškovi za organizaciju športske manifestacije su:</w:t>
            </w:r>
            <w:r w:rsidR="001C4B78">
              <w:rPr>
                <w:noProof/>
                <w:webHidden/>
              </w:rPr>
              <w:tab/>
            </w:r>
            <w:r w:rsidR="001C4B78">
              <w:rPr>
                <w:noProof/>
                <w:webHidden/>
              </w:rPr>
              <w:fldChar w:fldCharType="begin"/>
            </w:r>
            <w:r w:rsidR="001C4B78">
              <w:rPr>
                <w:noProof/>
                <w:webHidden/>
              </w:rPr>
              <w:instrText xml:space="preserve"> PAGEREF _Toc533151921 \h </w:instrText>
            </w:r>
            <w:r w:rsidR="001C4B78">
              <w:rPr>
                <w:noProof/>
                <w:webHidden/>
              </w:rPr>
            </w:r>
            <w:r w:rsidR="001C4B78">
              <w:rPr>
                <w:noProof/>
                <w:webHidden/>
              </w:rPr>
              <w:fldChar w:fldCharType="separate"/>
            </w:r>
            <w:r>
              <w:rPr>
                <w:noProof/>
                <w:webHidden/>
              </w:rPr>
              <w:t>6</w:t>
            </w:r>
            <w:r w:rsidR="001C4B78">
              <w:rPr>
                <w:noProof/>
                <w:webHidden/>
              </w:rPr>
              <w:fldChar w:fldCharType="end"/>
            </w:r>
          </w:hyperlink>
        </w:p>
        <w:p w:rsidR="001C4B78" w:rsidRDefault="00C25C24" w:rsidP="001C4B78">
          <w:pPr>
            <w:pStyle w:val="TOC2"/>
            <w:ind w:left="720"/>
            <w:rPr>
              <w:rFonts w:eastAsiaTheme="minorEastAsia"/>
              <w:noProof/>
              <w:lang w:val="en-US"/>
            </w:rPr>
          </w:pPr>
          <w:hyperlink w:anchor="_Toc533151922" w:history="1">
            <w:r w:rsidR="001C4B78" w:rsidRPr="00CB2267">
              <w:rPr>
                <w:rStyle w:val="Hyperlink"/>
                <w:rFonts w:ascii="Times New Roman" w:eastAsiaTheme="majorEastAsia" w:hAnsi="Times New Roman" w:cstheme="majorBidi"/>
                <w:b/>
                <w:noProof/>
              </w:rPr>
              <w:t>Neprihvatljivi troškovi za organizaciju športske manifestacije:</w:t>
            </w:r>
            <w:r w:rsidR="001C4B78">
              <w:rPr>
                <w:noProof/>
                <w:webHidden/>
              </w:rPr>
              <w:tab/>
            </w:r>
            <w:r w:rsidR="001C4B78">
              <w:rPr>
                <w:noProof/>
                <w:webHidden/>
              </w:rPr>
              <w:fldChar w:fldCharType="begin"/>
            </w:r>
            <w:r w:rsidR="001C4B78">
              <w:rPr>
                <w:noProof/>
                <w:webHidden/>
              </w:rPr>
              <w:instrText xml:space="preserve"> PAGEREF _Toc533151922 \h </w:instrText>
            </w:r>
            <w:r w:rsidR="001C4B78">
              <w:rPr>
                <w:noProof/>
                <w:webHidden/>
              </w:rPr>
            </w:r>
            <w:r w:rsidR="001C4B78">
              <w:rPr>
                <w:noProof/>
                <w:webHidden/>
              </w:rPr>
              <w:fldChar w:fldCharType="separate"/>
            </w:r>
            <w:r>
              <w:rPr>
                <w:noProof/>
                <w:webHidden/>
              </w:rPr>
              <w:t>7</w:t>
            </w:r>
            <w:r w:rsidR="001C4B78">
              <w:rPr>
                <w:noProof/>
                <w:webHidden/>
              </w:rPr>
              <w:fldChar w:fldCharType="end"/>
            </w:r>
          </w:hyperlink>
        </w:p>
        <w:p w:rsidR="001C4B78" w:rsidRDefault="00C25C24" w:rsidP="00C25C24">
          <w:pPr>
            <w:pStyle w:val="TOC1"/>
            <w:rPr>
              <w:rFonts w:eastAsiaTheme="minorEastAsia"/>
              <w:noProof/>
              <w:lang w:val="en-US"/>
            </w:rPr>
          </w:pPr>
          <w:hyperlink w:anchor="_Toc533151923" w:history="1">
            <w:r w:rsidR="001C4B78" w:rsidRPr="00CB2267">
              <w:rPr>
                <w:rStyle w:val="Hyperlink"/>
                <w:rFonts w:ascii="Times New Roman" w:eastAsia="Times New Roman" w:hAnsi="Times New Roman" w:cs="Times New Roman"/>
                <w:b/>
                <w:bCs/>
                <w:noProof/>
                <w:kern w:val="36"/>
              </w:rPr>
              <w:t>7. Pravila vidljivosti pri provedbi športske manifestacije</w:t>
            </w:r>
            <w:r w:rsidR="001C4B78">
              <w:rPr>
                <w:noProof/>
                <w:webHidden/>
              </w:rPr>
              <w:tab/>
            </w:r>
            <w:r w:rsidR="001C4B78">
              <w:rPr>
                <w:noProof/>
                <w:webHidden/>
              </w:rPr>
              <w:fldChar w:fldCharType="begin"/>
            </w:r>
            <w:r w:rsidR="001C4B78">
              <w:rPr>
                <w:noProof/>
                <w:webHidden/>
              </w:rPr>
              <w:instrText xml:space="preserve"> PAGEREF _Toc533151923 \h </w:instrText>
            </w:r>
            <w:r w:rsidR="001C4B78">
              <w:rPr>
                <w:noProof/>
                <w:webHidden/>
              </w:rPr>
            </w:r>
            <w:r w:rsidR="001C4B78">
              <w:rPr>
                <w:noProof/>
                <w:webHidden/>
              </w:rPr>
              <w:fldChar w:fldCharType="separate"/>
            </w:r>
            <w:r>
              <w:rPr>
                <w:noProof/>
                <w:webHidden/>
              </w:rPr>
              <w:t>9</w:t>
            </w:r>
            <w:r w:rsidR="001C4B78">
              <w:rPr>
                <w:noProof/>
                <w:webHidden/>
              </w:rPr>
              <w:fldChar w:fldCharType="end"/>
            </w:r>
          </w:hyperlink>
        </w:p>
        <w:p w:rsidR="001C4B78" w:rsidRDefault="00C25C24" w:rsidP="00C25C24">
          <w:pPr>
            <w:pStyle w:val="TOC1"/>
            <w:rPr>
              <w:rFonts w:eastAsiaTheme="minorEastAsia"/>
              <w:noProof/>
              <w:lang w:val="en-US"/>
            </w:rPr>
          </w:pPr>
          <w:hyperlink w:anchor="_Toc533151924" w:history="1">
            <w:r w:rsidR="001C4B78" w:rsidRPr="00CB2267">
              <w:rPr>
                <w:rStyle w:val="Hyperlink"/>
                <w:rFonts w:ascii="Times New Roman" w:eastAsia="Times New Roman" w:hAnsi="Times New Roman" w:cs="Times New Roman"/>
                <w:b/>
                <w:bCs/>
                <w:noProof/>
                <w:kern w:val="36"/>
              </w:rPr>
              <w:t>8. Dokumentacija za prijavu športske manifestacije</w:t>
            </w:r>
            <w:r w:rsidR="001C4B78">
              <w:rPr>
                <w:noProof/>
                <w:webHidden/>
              </w:rPr>
              <w:tab/>
            </w:r>
            <w:r w:rsidR="001C4B78">
              <w:rPr>
                <w:noProof/>
                <w:webHidden/>
              </w:rPr>
              <w:fldChar w:fldCharType="begin"/>
            </w:r>
            <w:r w:rsidR="001C4B78">
              <w:rPr>
                <w:noProof/>
                <w:webHidden/>
              </w:rPr>
              <w:instrText xml:space="preserve"> PAGEREF _Toc533151924 \h </w:instrText>
            </w:r>
            <w:r w:rsidR="001C4B78">
              <w:rPr>
                <w:noProof/>
                <w:webHidden/>
              </w:rPr>
            </w:r>
            <w:r w:rsidR="001C4B78">
              <w:rPr>
                <w:noProof/>
                <w:webHidden/>
              </w:rPr>
              <w:fldChar w:fldCharType="separate"/>
            </w:r>
            <w:r>
              <w:rPr>
                <w:noProof/>
                <w:webHidden/>
              </w:rPr>
              <w:t>9</w:t>
            </w:r>
            <w:r w:rsidR="001C4B78">
              <w:rPr>
                <w:noProof/>
                <w:webHidden/>
              </w:rPr>
              <w:fldChar w:fldCharType="end"/>
            </w:r>
          </w:hyperlink>
        </w:p>
        <w:p w:rsidR="001C4B78" w:rsidRDefault="00C25C24" w:rsidP="00C25C24">
          <w:pPr>
            <w:pStyle w:val="TOC1"/>
            <w:rPr>
              <w:rFonts w:eastAsiaTheme="minorEastAsia"/>
              <w:noProof/>
              <w:lang w:val="en-US"/>
            </w:rPr>
          </w:pPr>
          <w:hyperlink w:anchor="_Toc533151925" w:history="1">
            <w:r w:rsidR="001C4B78" w:rsidRPr="00CB2267">
              <w:rPr>
                <w:rStyle w:val="Hyperlink"/>
                <w:rFonts w:ascii="Times New Roman" w:eastAsia="Times New Roman" w:hAnsi="Times New Roman" w:cs="Times New Roman"/>
                <w:b/>
                <w:bCs/>
                <w:noProof/>
                <w:kern w:val="36"/>
              </w:rPr>
              <w:t>9. Obrazac za prijavu športske manifestacije</w:t>
            </w:r>
            <w:r w:rsidR="001C4B78">
              <w:rPr>
                <w:noProof/>
                <w:webHidden/>
              </w:rPr>
              <w:tab/>
            </w:r>
            <w:r w:rsidR="001C4B78">
              <w:rPr>
                <w:noProof/>
                <w:webHidden/>
              </w:rPr>
              <w:fldChar w:fldCharType="begin"/>
            </w:r>
            <w:r w:rsidR="001C4B78">
              <w:rPr>
                <w:noProof/>
                <w:webHidden/>
              </w:rPr>
              <w:instrText xml:space="preserve"> PAGEREF _Toc533151925 \h </w:instrText>
            </w:r>
            <w:r w:rsidR="001C4B78">
              <w:rPr>
                <w:noProof/>
                <w:webHidden/>
              </w:rPr>
            </w:r>
            <w:r w:rsidR="001C4B78">
              <w:rPr>
                <w:noProof/>
                <w:webHidden/>
              </w:rPr>
              <w:fldChar w:fldCharType="separate"/>
            </w:r>
            <w:r>
              <w:rPr>
                <w:noProof/>
                <w:webHidden/>
              </w:rPr>
              <w:t>11</w:t>
            </w:r>
            <w:r w:rsidR="001C4B78">
              <w:rPr>
                <w:noProof/>
                <w:webHidden/>
              </w:rPr>
              <w:fldChar w:fldCharType="end"/>
            </w:r>
          </w:hyperlink>
        </w:p>
        <w:p w:rsidR="001C4B78" w:rsidRDefault="00C25C24" w:rsidP="00C25C24">
          <w:pPr>
            <w:pStyle w:val="TOC1"/>
            <w:rPr>
              <w:rFonts w:eastAsiaTheme="minorEastAsia"/>
              <w:noProof/>
              <w:lang w:val="en-US"/>
            </w:rPr>
          </w:pPr>
          <w:hyperlink w:anchor="_Toc533151926" w:history="1">
            <w:r w:rsidR="001C4B78" w:rsidRPr="00CB2267">
              <w:rPr>
                <w:rStyle w:val="Hyperlink"/>
                <w:rFonts w:ascii="Times New Roman" w:eastAsia="Times New Roman" w:hAnsi="Times New Roman" w:cs="Times New Roman"/>
                <w:b/>
                <w:bCs/>
                <w:noProof/>
                <w:kern w:val="36"/>
              </w:rPr>
              <w:t>10.</w:t>
            </w:r>
            <w:r w:rsidR="001C4B78">
              <w:rPr>
                <w:rFonts w:eastAsiaTheme="minorEastAsia"/>
                <w:noProof/>
                <w:lang w:val="en-US"/>
              </w:rPr>
              <w:t xml:space="preserve"> </w:t>
            </w:r>
            <w:r w:rsidR="001C4B78" w:rsidRPr="00CB2267">
              <w:rPr>
                <w:rStyle w:val="Hyperlink"/>
                <w:rFonts w:ascii="Times New Roman" w:eastAsia="Times New Roman" w:hAnsi="Times New Roman" w:cs="Times New Roman"/>
                <w:b/>
                <w:bCs/>
                <w:noProof/>
                <w:kern w:val="36"/>
              </w:rPr>
              <w:t>Datum objave Javnog poziva i rok za podnošenje prijave</w:t>
            </w:r>
            <w:r w:rsidR="001C4B78">
              <w:rPr>
                <w:noProof/>
                <w:webHidden/>
              </w:rPr>
              <w:tab/>
            </w:r>
            <w:r w:rsidR="001C4B78">
              <w:rPr>
                <w:noProof/>
                <w:webHidden/>
              </w:rPr>
              <w:fldChar w:fldCharType="begin"/>
            </w:r>
            <w:r w:rsidR="001C4B78">
              <w:rPr>
                <w:noProof/>
                <w:webHidden/>
              </w:rPr>
              <w:instrText xml:space="preserve"> PAGEREF _Toc533151926 \h </w:instrText>
            </w:r>
            <w:r w:rsidR="001C4B78">
              <w:rPr>
                <w:noProof/>
                <w:webHidden/>
              </w:rPr>
            </w:r>
            <w:r w:rsidR="001C4B78">
              <w:rPr>
                <w:noProof/>
                <w:webHidden/>
              </w:rPr>
              <w:fldChar w:fldCharType="separate"/>
            </w:r>
            <w:r>
              <w:rPr>
                <w:noProof/>
                <w:webHidden/>
              </w:rPr>
              <w:t>12</w:t>
            </w:r>
            <w:r w:rsidR="001C4B78">
              <w:rPr>
                <w:noProof/>
                <w:webHidden/>
              </w:rPr>
              <w:fldChar w:fldCharType="end"/>
            </w:r>
          </w:hyperlink>
        </w:p>
        <w:p w:rsidR="001C4B78" w:rsidRDefault="00C25C24" w:rsidP="00C25C24">
          <w:pPr>
            <w:pStyle w:val="TOC1"/>
            <w:rPr>
              <w:rFonts w:eastAsiaTheme="minorEastAsia"/>
              <w:noProof/>
              <w:lang w:val="en-US"/>
            </w:rPr>
          </w:pPr>
          <w:hyperlink w:anchor="_Toc533151927" w:history="1">
            <w:r w:rsidR="001C4B78" w:rsidRPr="00CB2267">
              <w:rPr>
                <w:rStyle w:val="Hyperlink"/>
                <w:rFonts w:ascii="Times New Roman" w:eastAsia="Times New Roman" w:hAnsi="Times New Roman" w:cs="Times New Roman"/>
                <w:b/>
                <w:bCs/>
                <w:noProof/>
                <w:kern w:val="36"/>
              </w:rPr>
              <w:t>11. Adresa i načini dostave prijava na Javni poziv</w:t>
            </w:r>
            <w:r w:rsidR="001C4B78">
              <w:rPr>
                <w:noProof/>
                <w:webHidden/>
              </w:rPr>
              <w:tab/>
            </w:r>
            <w:r w:rsidR="001C4B78">
              <w:rPr>
                <w:noProof/>
                <w:webHidden/>
              </w:rPr>
              <w:fldChar w:fldCharType="begin"/>
            </w:r>
            <w:r w:rsidR="001C4B78">
              <w:rPr>
                <w:noProof/>
                <w:webHidden/>
              </w:rPr>
              <w:instrText xml:space="preserve"> PAGEREF _Toc533151927 \h </w:instrText>
            </w:r>
            <w:r w:rsidR="001C4B78">
              <w:rPr>
                <w:noProof/>
                <w:webHidden/>
              </w:rPr>
            </w:r>
            <w:r w:rsidR="001C4B78">
              <w:rPr>
                <w:noProof/>
                <w:webHidden/>
              </w:rPr>
              <w:fldChar w:fldCharType="separate"/>
            </w:r>
            <w:r>
              <w:rPr>
                <w:noProof/>
                <w:webHidden/>
              </w:rPr>
              <w:t>12</w:t>
            </w:r>
            <w:r w:rsidR="001C4B78">
              <w:rPr>
                <w:noProof/>
                <w:webHidden/>
              </w:rPr>
              <w:fldChar w:fldCharType="end"/>
            </w:r>
          </w:hyperlink>
        </w:p>
        <w:p w:rsidR="001C4B78" w:rsidRDefault="00C25C24" w:rsidP="00C25C24">
          <w:pPr>
            <w:pStyle w:val="TOC1"/>
            <w:rPr>
              <w:rFonts w:eastAsiaTheme="minorEastAsia"/>
              <w:noProof/>
              <w:lang w:val="en-US"/>
            </w:rPr>
          </w:pPr>
          <w:hyperlink w:anchor="_Toc533151928" w:history="1">
            <w:r w:rsidR="001C4B78" w:rsidRPr="00CB2267">
              <w:rPr>
                <w:rStyle w:val="Hyperlink"/>
                <w:rFonts w:ascii="Times New Roman" w:eastAsia="Times New Roman" w:hAnsi="Times New Roman" w:cs="Times New Roman"/>
                <w:b/>
                <w:bCs/>
                <w:noProof/>
                <w:kern w:val="36"/>
              </w:rPr>
              <w:t>12. Način postavljanja pitanja</w:t>
            </w:r>
            <w:r w:rsidR="001C4B78">
              <w:rPr>
                <w:noProof/>
                <w:webHidden/>
              </w:rPr>
              <w:tab/>
            </w:r>
            <w:r w:rsidR="001C4B78">
              <w:rPr>
                <w:noProof/>
                <w:webHidden/>
              </w:rPr>
              <w:fldChar w:fldCharType="begin"/>
            </w:r>
            <w:r w:rsidR="001C4B78">
              <w:rPr>
                <w:noProof/>
                <w:webHidden/>
              </w:rPr>
              <w:instrText xml:space="preserve"> PAGEREF _Toc533151928 \h </w:instrText>
            </w:r>
            <w:r w:rsidR="001C4B78">
              <w:rPr>
                <w:noProof/>
                <w:webHidden/>
              </w:rPr>
            </w:r>
            <w:r w:rsidR="001C4B78">
              <w:rPr>
                <w:noProof/>
                <w:webHidden/>
              </w:rPr>
              <w:fldChar w:fldCharType="separate"/>
            </w:r>
            <w:r>
              <w:rPr>
                <w:noProof/>
                <w:webHidden/>
              </w:rPr>
              <w:t>13</w:t>
            </w:r>
            <w:r w:rsidR="001C4B78">
              <w:rPr>
                <w:noProof/>
                <w:webHidden/>
              </w:rPr>
              <w:fldChar w:fldCharType="end"/>
            </w:r>
          </w:hyperlink>
        </w:p>
        <w:p w:rsidR="001C4B78" w:rsidRDefault="00C25C24" w:rsidP="00C25C24">
          <w:pPr>
            <w:pStyle w:val="TOC1"/>
            <w:rPr>
              <w:rFonts w:eastAsiaTheme="minorEastAsia"/>
              <w:noProof/>
              <w:lang w:val="en-US"/>
            </w:rPr>
          </w:pPr>
          <w:hyperlink w:anchor="_Toc533151929" w:history="1">
            <w:r w:rsidR="001C4B78" w:rsidRPr="00CB2267">
              <w:rPr>
                <w:rStyle w:val="Hyperlink"/>
                <w:rFonts w:ascii="Times New Roman" w:eastAsia="Times New Roman" w:hAnsi="Times New Roman" w:cs="Times New Roman"/>
                <w:b/>
                <w:bCs/>
                <w:noProof/>
                <w:kern w:val="36"/>
              </w:rPr>
              <w:t>13. Postupak administrativne provjere i rokovi za podnošenje prigovora</w:t>
            </w:r>
            <w:r w:rsidR="001C4B78">
              <w:rPr>
                <w:noProof/>
                <w:webHidden/>
              </w:rPr>
              <w:tab/>
            </w:r>
            <w:r w:rsidR="001C4B78">
              <w:rPr>
                <w:noProof/>
                <w:webHidden/>
              </w:rPr>
              <w:fldChar w:fldCharType="begin"/>
            </w:r>
            <w:r w:rsidR="001C4B78">
              <w:rPr>
                <w:noProof/>
                <w:webHidden/>
              </w:rPr>
              <w:instrText xml:space="preserve"> PAGEREF _Toc533151929 \h </w:instrText>
            </w:r>
            <w:r w:rsidR="001C4B78">
              <w:rPr>
                <w:noProof/>
                <w:webHidden/>
              </w:rPr>
            </w:r>
            <w:r w:rsidR="001C4B78">
              <w:rPr>
                <w:noProof/>
                <w:webHidden/>
              </w:rPr>
              <w:fldChar w:fldCharType="separate"/>
            </w:r>
            <w:r>
              <w:rPr>
                <w:noProof/>
                <w:webHidden/>
              </w:rPr>
              <w:t>13</w:t>
            </w:r>
            <w:r w:rsidR="001C4B78">
              <w:rPr>
                <w:noProof/>
                <w:webHidden/>
              </w:rPr>
              <w:fldChar w:fldCharType="end"/>
            </w:r>
          </w:hyperlink>
        </w:p>
        <w:p w:rsidR="001C4B78" w:rsidRDefault="00C25C24" w:rsidP="00C25C24">
          <w:pPr>
            <w:pStyle w:val="TOC1"/>
            <w:rPr>
              <w:rFonts w:eastAsiaTheme="minorEastAsia"/>
              <w:noProof/>
              <w:lang w:val="en-US"/>
            </w:rPr>
          </w:pPr>
          <w:hyperlink w:anchor="_Toc533151930" w:history="1">
            <w:r w:rsidR="001C4B78" w:rsidRPr="00CB2267">
              <w:rPr>
                <w:rStyle w:val="Hyperlink"/>
                <w:rFonts w:ascii="Times New Roman" w:eastAsia="Times New Roman" w:hAnsi="Times New Roman" w:cs="Times New Roman"/>
                <w:b/>
                <w:bCs/>
                <w:noProof/>
                <w:kern w:val="36"/>
              </w:rPr>
              <w:t>14. Postupak stručne ocjene kvalitete športske manifestacije</w:t>
            </w:r>
            <w:r w:rsidR="001C4B78">
              <w:rPr>
                <w:noProof/>
                <w:webHidden/>
              </w:rPr>
              <w:tab/>
            </w:r>
            <w:r w:rsidR="001C4B78">
              <w:rPr>
                <w:noProof/>
                <w:webHidden/>
              </w:rPr>
              <w:fldChar w:fldCharType="begin"/>
            </w:r>
            <w:r w:rsidR="001C4B78">
              <w:rPr>
                <w:noProof/>
                <w:webHidden/>
              </w:rPr>
              <w:instrText xml:space="preserve"> PAGEREF _Toc533151930 \h </w:instrText>
            </w:r>
            <w:r w:rsidR="001C4B78">
              <w:rPr>
                <w:noProof/>
                <w:webHidden/>
              </w:rPr>
            </w:r>
            <w:r w:rsidR="001C4B78">
              <w:rPr>
                <w:noProof/>
                <w:webHidden/>
              </w:rPr>
              <w:fldChar w:fldCharType="separate"/>
            </w:r>
            <w:r>
              <w:rPr>
                <w:noProof/>
                <w:webHidden/>
              </w:rPr>
              <w:t>14</w:t>
            </w:r>
            <w:r w:rsidR="001C4B78">
              <w:rPr>
                <w:noProof/>
                <w:webHidden/>
              </w:rPr>
              <w:fldChar w:fldCharType="end"/>
            </w:r>
          </w:hyperlink>
        </w:p>
        <w:p w:rsidR="001C4B78" w:rsidRDefault="00C25C24" w:rsidP="00C25C24">
          <w:pPr>
            <w:pStyle w:val="TOC1"/>
            <w:rPr>
              <w:rFonts w:eastAsiaTheme="minorEastAsia"/>
              <w:noProof/>
              <w:lang w:val="en-US"/>
            </w:rPr>
          </w:pPr>
          <w:hyperlink w:anchor="_Toc533151931" w:history="1">
            <w:r w:rsidR="001C4B78" w:rsidRPr="00CB2267">
              <w:rPr>
                <w:rStyle w:val="Hyperlink"/>
                <w:rFonts w:ascii="Times New Roman" w:eastAsia="Times New Roman" w:hAnsi="Times New Roman" w:cs="Times New Roman"/>
                <w:b/>
                <w:bCs/>
                <w:noProof/>
                <w:kern w:val="36"/>
              </w:rPr>
              <w:t>15. Rokovi i način podnošenja prigovora na odluku o sufinanciranju športske manifestacije</w:t>
            </w:r>
            <w:r w:rsidR="001C4B78">
              <w:rPr>
                <w:noProof/>
                <w:webHidden/>
              </w:rPr>
              <w:tab/>
            </w:r>
            <w:r w:rsidR="001C4B78">
              <w:rPr>
                <w:noProof/>
                <w:webHidden/>
              </w:rPr>
              <w:fldChar w:fldCharType="begin"/>
            </w:r>
            <w:r w:rsidR="001C4B78">
              <w:rPr>
                <w:noProof/>
                <w:webHidden/>
              </w:rPr>
              <w:instrText xml:space="preserve"> PAGEREF _Toc533151931 \h </w:instrText>
            </w:r>
            <w:r w:rsidR="001C4B78">
              <w:rPr>
                <w:noProof/>
                <w:webHidden/>
              </w:rPr>
            </w:r>
            <w:r w:rsidR="001C4B78">
              <w:rPr>
                <w:noProof/>
                <w:webHidden/>
              </w:rPr>
              <w:fldChar w:fldCharType="separate"/>
            </w:r>
            <w:r>
              <w:rPr>
                <w:noProof/>
                <w:webHidden/>
              </w:rPr>
              <w:t>15</w:t>
            </w:r>
            <w:r w:rsidR="001C4B78">
              <w:rPr>
                <w:noProof/>
                <w:webHidden/>
              </w:rPr>
              <w:fldChar w:fldCharType="end"/>
            </w:r>
          </w:hyperlink>
        </w:p>
        <w:p w:rsidR="001C4B78" w:rsidRDefault="00C25C24" w:rsidP="00C25C24">
          <w:pPr>
            <w:pStyle w:val="TOC1"/>
            <w:rPr>
              <w:rFonts w:eastAsiaTheme="minorEastAsia"/>
              <w:noProof/>
              <w:lang w:val="en-US"/>
            </w:rPr>
          </w:pPr>
          <w:hyperlink w:anchor="_Toc533151932" w:history="1">
            <w:r w:rsidR="001C4B78" w:rsidRPr="00CB2267">
              <w:rPr>
                <w:rStyle w:val="Hyperlink"/>
                <w:rFonts w:ascii="Times New Roman" w:eastAsia="Times New Roman" w:hAnsi="Times New Roman" w:cs="Times New Roman"/>
                <w:b/>
                <w:bCs/>
                <w:noProof/>
                <w:kern w:val="36"/>
              </w:rPr>
              <w:t>16. Postupak ugovaranja, zahtjev za prenamjenom sredstava i povrat isplaćenih sredstava</w:t>
            </w:r>
            <w:r w:rsidR="001C4B78">
              <w:rPr>
                <w:noProof/>
                <w:webHidden/>
              </w:rPr>
              <w:tab/>
            </w:r>
            <w:r w:rsidR="001C4B78">
              <w:rPr>
                <w:noProof/>
                <w:webHidden/>
              </w:rPr>
              <w:fldChar w:fldCharType="begin"/>
            </w:r>
            <w:r w:rsidR="001C4B78">
              <w:rPr>
                <w:noProof/>
                <w:webHidden/>
              </w:rPr>
              <w:instrText xml:space="preserve"> PAGEREF _Toc533151932 \h </w:instrText>
            </w:r>
            <w:r w:rsidR="001C4B78">
              <w:rPr>
                <w:noProof/>
                <w:webHidden/>
              </w:rPr>
            </w:r>
            <w:r w:rsidR="001C4B78">
              <w:rPr>
                <w:noProof/>
                <w:webHidden/>
              </w:rPr>
              <w:fldChar w:fldCharType="separate"/>
            </w:r>
            <w:r>
              <w:rPr>
                <w:noProof/>
                <w:webHidden/>
              </w:rPr>
              <w:t>16</w:t>
            </w:r>
            <w:r w:rsidR="001C4B78">
              <w:rPr>
                <w:noProof/>
                <w:webHidden/>
              </w:rPr>
              <w:fldChar w:fldCharType="end"/>
            </w:r>
          </w:hyperlink>
        </w:p>
        <w:p w:rsidR="001C4B78" w:rsidRDefault="00C25C24" w:rsidP="00C25C24">
          <w:pPr>
            <w:pStyle w:val="TOC1"/>
            <w:rPr>
              <w:rFonts w:eastAsiaTheme="minorEastAsia"/>
              <w:noProof/>
              <w:lang w:val="en-US"/>
            </w:rPr>
          </w:pPr>
          <w:hyperlink w:anchor="_Toc533151933" w:history="1">
            <w:r w:rsidR="001C4B78" w:rsidRPr="00CB2267">
              <w:rPr>
                <w:rStyle w:val="Hyperlink"/>
                <w:rFonts w:ascii="Times New Roman" w:eastAsia="Times New Roman" w:hAnsi="Times New Roman" w:cs="Times New Roman"/>
                <w:b/>
                <w:bCs/>
                <w:noProof/>
                <w:kern w:val="36"/>
              </w:rPr>
              <w:t>17. Postupak izv</w:t>
            </w:r>
            <w:r w:rsidR="001C4B78" w:rsidRPr="00CB2267">
              <w:rPr>
                <w:rStyle w:val="Hyperlink"/>
                <w:rFonts w:ascii="Times New Roman" w:eastAsia="Times New Roman" w:hAnsi="Times New Roman" w:cs="Times New Roman"/>
                <w:b/>
                <w:bCs/>
                <w:noProof/>
                <w:kern w:val="36"/>
              </w:rPr>
              <w:t>j</w:t>
            </w:r>
            <w:r w:rsidR="001C4B78" w:rsidRPr="00CB2267">
              <w:rPr>
                <w:rStyle w:val="Hyperlink"/>
                <w:rFonts w:ascii="Times New Roman" w:eastAsia="Times New Roman" w:hAnsi="Times New Roman" w:cs="Times New Roman"/>
                <w:b/>
                <w:bCs/>
                <w:noProof/>
                <w:kern w:val="36"/>
              </w:rPr>
              <w:t>eštavanja i praćenja provedbe športske manifestacije</w:t>
            </w:r>
            <w:r w:rsidR="001C4B78">
              <w:rPr>
                <w:noProof/>
                <w:webHidden/>
              </w:rPr>
              <w:tab/>
            </w:r>
            <w:r w:rsidR="001C4B78">
              <w:rPr>
                <w:noProof/>
                <w:webHidden/>
              </w:rPr>
              <w:fldChar w:fldCharType="begin"/>
            </w:r>
            <w:r w:rsidR="001C4B78">
              <w:rPr>
                <w:noProof/>
                <w:webHidden/>
              </w:rPr>
              <w:instrText xml:space="preserve"> PAGEREF _Toc533151933 \h </w:instrText>
            </w:r>
            <w:r w:rsidR="001C4B78">
              <w:rPr>
                <w:noProof/>
                <w:webHidden/>
              </w:rPr>
            </w:r>
            <w:r w:rsidR="001C4B78">
              <w:rPr>
                <w:noProof/>
                <w:webHidden/>
              </w:rPr>
              <w:fldChar w:fldCharType="separate"/>
            </w:r>
            <w:r>
              <w:rPr>
                <w:noProof/>
                <w:webHidden/>
              </w:rPr>
              <w:t>17</w:t>
            </w:r>
            <w:r w:rsidR="001C4B78">
              <w:rPr>
                <w:noProof/>
                <w:webHidden/>
              </w:rPr>
              <w:fldChar w:fldCharType="end"/>
            </w:r>
          </w:hyperlink>
        </w:p>
        <w:p w:rsidR="00026F91" w:rsidRPr="00FA2361" w:rsidRDefault="00C25C24" w:rsidP="00C25C24">
          <w:pPr>
            <w:pStyle w:val="TOC1"/>
          </w:pPr>
          <w:hyperlink w:anchor="_Toc533151934" w:history="1">
            <w:r w:rsidR="001C4B78" w:rsidRPr="00CB2267">
              <w:rPr>
                <w:rStyle w:val="Hyperlink"/>
                <w:rFonts w:ascii="Times New Roman" w:eastAsia="Times New Roman" w:hAnsi="Times New Roman" w:cs="Times New Roman"/>
                <w:b/>
                <w:bCs/>
                <w:noProof/>
                <w:kern w:val="36"/>
                <w:lang w:eastAsia="hr-HR"/>
              </w:rPr>
              <w:t>18. Prilozi:</w:t>
            </w:r>
            <w:r w:rsidR="001C4B78">
              <w:rPr>
                <w:noProof/>
                <w:webHidden/>
              </w:rPr>
              <w:tab/>
            </w:r>
            <w:r w:rsidR="001C4B78">
              <w:rPr>
                <w:noProof/>
                <w:webHidden/>
              </w:rPr>
              <w:fldChar w:fldCharType="begin"/>
            </w:r>
            <w:r w:rsidR="001C4B78">
              <w:rPr>
                <w:noProof/>
                <w:webHidden/>
              </w:rPr>
              <w:instrText xml:space="preserve"> PAGEREF _Toc533151934 \h </w:instrText>
            </w:r>
            <w:r w:rsidR="001C4B78">
              <w:rPr>
                <w:noProof/>
                <w:webHidden/>
              </w:rPr>
            </w:r>
            <w:r w:rsidR="001C4B78">
              <w:rPr>
                <w:noProof/>
                <w:webHidden/>
              </w:rPr>
              <w:fldChar w:fldCharType="separate"/>
            </w:r>
            <w:r>
              <w:rPr>
                <w:noProof/>
                <w:webHidden/>
              </w:rPr>
              <w:t>18</w:t>
            </w:r>
            <w:r w:rsidR="001C4B78">
              <w:rPr>
                <w:noProof/>
                <w:webHidden/>
              </w:rPr>
              <w:fldChar w:fldCharType="end"/>
            </w:r>
          </w:hyperlink>
          <w:r w:rsidR="00026F91" w:rsidRPr="00FA2361">
            <w:rPr>
              <w:noProof/>
            </w:rPr>
            <w:fldChar w:fldCharType="end"/>
          </w:r>
        </w:p>
      </w:sdtContent>
    </w:sdt>
    <w:p w:rsidR="00026F91" w:rsidRPr="00FA2361" w:rsidRDefault="00026F91" w:rsidP="00026F91">
      <w:pPr>
        <w:rPr>
          <w:rFonts w:ascii="Times New Roman" w:eastAsia="Times New Roman" w:hAnsi="Times New Roman" w:cs="Times New Roman"/>
          <w:sz w:val="24"/>
          <w:szCs w:val="24"/>
          <w:lang w:eastAsia="hr-HR"/>
        </w:rPr>
      </w:pPr>
      <w:r w:rsidRPr="00FA2361">
        <w:rPr>
          <w:rFonts w:ascii="Times New Roman" w:eastAsia="Times New Roman" w:hAnsi="Times New Roman" w:cs="Times New Roman"/>
          <w:sz w:val="24"/>
          <w:szCs w:val="24"/>
          <w:lang w:eastAsia="hr-HR"/>
        </w:rPr>
        <w:br w:type="page"/>
      </w:r>
    </w:p>
    <w:p w:rsidR="00026F91" w:rsidRPr="00FA2361" w:rsidRDefault="00026F91" w:rsidP="00026F91">
      <w:pPr>
        <w:spacing w:after="0" w:line="240" w:lineRule="auto"/>
        <w:rPr>
          <w:rFonts w:eastAsiaTheme="minorEastAsia"/>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0" w:name="_Toc533151913"/>
      <w:r w:rsidRPr="00FA2361">
        <w:rPr>
          <w:rFonts w:ascii="Times New Roman" w:eastAsia="Times New Roman" w:hAnsi="Times New Roman" w:cs="Times New Roman"/>
          <w:b/>
          <w:bCs/>
          <w:kern w:val="36"/>
          <w:sz w:val="24"/>
          <w:szCs w:val="48"/>
        </w:rPr>
        <w:t>1. Opis problema čijem se rješavanju želi pridonijeti ovim Javnim pozivom</w:t>
      </w:r>
      <w:bookmarkEnd w:id="0"/>
      <w:r w:rsidRPr="00FA2361">
        <w:rPr>
          <w:rFonts w:ascii="Times New Roman" w:eastAsia="Times New Roman" w:hAnsi="Times New Roman" w:cs="Times New Roman"/>
          <w:b/>
          <w:bCs/>
          <w:kern w:val="36"/>
          <w:sz w:val="24"/>
          <w:szCs w:val="48"/>
        </w:rPr>
        <w:t xml:space="preserve">  </w:t>
      </w:r>
    </w:p>
    <w:p w:rsidR="00364DCE"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Održavanje velikih športskih manifestacija u Republici Hrvatskoj doprinosi kako međunarodnoj afirmaciji i popularizaciji hrvatskog športa u svijetu tako i u našoj zemlji.</w:t>
      </w:r>
    </w:p>
    <w:p w:rsidR="00026F91" w:rsidRPr="00FA2361" w:rsidRDefault="00026F91" w:rsidP="00026F91">
      <w:pPr>
        <w:spacing w:after="0" w:line="36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Velike športske manifestacije privlače veliku pažnju i interes široke športske i društvene javnosti te potiču i unapređuju razvoj materijalnih, kadrovskih te ostalih uvjeta za unapređenje športa u Republici Hrvatskoj. S obzirom na turističku orijentaciju Republike Hrvatske kroz ovu aktivnost želi se povezati organizacija velikih športskih manifestacija i turizma budući da se u ekonomskom smislu velike športske manifestacije snažno odražavaju na turizam i privrednu infrastrukturu zemlje domaćina, a kroz medijsku eksponiranost omogućavaju i izgrađivanje imidža zemlje domaćina.</w:t>
      </w:r>
    </w:p>
    <w:p w:rsidR="00026F91" w:rsidRPr="00FA2361" w:rsidRDefault="00026F91" w:rsidP="00026F91">
      <w:pPr>
        <w:spacing w:after="0" w:line="360" w:lineRule="auto"/>
        <w:ind w:firstLine="720"/>
        <w:jc w:val="both"/>
        <w:rPr>
          <w:rFonts w:ascii="Times New Roman" w:hAnsi="Times New Roman" w:cs="Times New Roman"/>
          <w:color w:val="70AD47" w:themeColor="accent6"/>
          <w:sz w:val="24"/>
          <w:szCs w:val="24"/>
        </w:rPr>
      </w:pPr>
      <w:r w:rsidRPr="00FA2361">
        <w:rPr>
          <w:rFonts w:ascii="Times New Roman" w:hAnsi="Times New Roman" w:cs="Times New Roman"/>
          <w:color w:val="000000" w:themeColor="text1"/>
          <w:sz w:val="24"/>
          <w:szCs w:val="24"/>
        </w:rPr>
        <w:t xml:space="preserve">Središnji državni ured za šport (u daljnjem tekstu: Središnji državni ured) prepoznaje opću društvenu i gospodarsku korisnost turizma i športa. Fuzionirani, pružaju velike mogućnosti rasta i razvoja, otvaranja novih radnih mjesta i produžetka turističke sezone, što posredno rezultira i ostvarenjem financijske dobiti. Šport involviran u turizam uz pomoć </w:t>
      </w:r>
      <w:proofErr w:type="spellStart"/>
      <w:r w:rsidRPr="00FA2361">
        <w:rPr>
          <w:rFonts w:ascii="Times New Roman" w:hAnsi="Times New Roman" w:cs="Times New Roman"/>
          <w:color w:val="000000" w:themeColor="text1"/>
          <w:sz w:val="24"/>
          <w:szCs w:val="24"/>
        </w:rPr>
        <w:t>proaktivnog</w:t>
      </w:r>
      <w:proofErr w:type="spellEnd"/>
      <w:r w:rsidRPr="00FA2361">
        <w:rPr>
          <w:rFonts w:ascii="Times New Roman" w:hAnsi="Times New Roman" w:cs="Times New Roman"/>
          <w:color w:val="000000" w:themeColor="text1"/>
          <w:sz w:val="24"/>
          <w:szCs w:val="24"/>
        </w:rPr>
        <w:t xml:space="preserve"> marketinga privlači novi potrošački segment, otvara nova geografska tržišta, sadržajno unapređuje postojeće i uspostavlja nove sustave doživljaja te pomaže očuvanju prostora i kulturne baštine.</w:t>
      </w:r>
    </w:p>
    <w:p w:rsidR="00026F91" w:rsidRPr="00FA2361" w:rsidRDefault="00026F91" w:rsidP="00026F91">
      <w:pPr>
        <w:spacing w:after="0" w:line="36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Sukladno navedenom, Središnji državni ured na svojim mrežnim stranicama http://www.sdus.hr </w:t>
      </w:r>
      <w:r w:rsidR="00AB25CB" w:rsidRPr="00FA2361">
        <w:rPr>
          <w:rFonts w:ascii="Times New Roman" w:hAnsi="Times New Roman" w:cs="Times New Roman"/>
          <w:sz w:val="24"/>
          <w:szCs w:val="24"/>
        </w:rPr>
        <w:t>objavljuje</w:t>
      </w:r>
      <w:r w:rsidRPr="00FA2361">
        <w:rPr>
          <w:rFonts w:ascii="Times New Roman" w:hAnsi="Times New Roman" w:cs="Times New Roman"/>
          <w:color w:val="FF0000"/>
          <w:sz w:val="24"/>
          <w:szCs w:val="24"/>
        </w:rPr>
        <w:t xml:space="preserve"> </w:t>
      </w:r>
      <w:r w:rsidRPr="00FA2361">
        <w:rPr>
          <w:rFonts w:ascii="Times New Roman" w:hAnsi="Times New Roman" w:cs="Times New Roman"/>
          <w:color w:val="000000" w:themeColor="text1"/>
          <w:sz w:val="24"/>
          <w:szCs w:val="24"/>
        </w:rPr>
        <w:t>Javni poziv za sufinanciranje organizacije velikih športskih manifestacija u 2019. godini  (u daljnjem tekstu: Javni poziv).</w:t>
      </w:r>
    </w:p>
    <w:p w:rsidR="00870A96" w:rsidRPr="00FA2361" w:rsidRDefault="00870A96" w:rsidP="00870A96">
      <w:pPr>
        <w:spacing w:after="0" w:line="360" w:lineRule="auto"/>
        <w:jc w:val="both"/>
        <w:rPr>
          <w:rFonts w:ascii="Times New Roman" w:hAnsi="Times New Roman" w:cs="Times New Roman"/>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 w:name="_Toc533151914"/>
      <w:r w:rsidRPr="00FA2361">
        <w:rPr>
          <w:rFonts w:ascii="Times New Roman" w:eastAsia="Times New Roman" w:hAnsi="Times New Roman" w:cs="Times New Roman"/>
          <w:b/>
          <w:bCs/>
          <w:kern w:val="36"/>
          <w:sz w:val="24"/>
          <w:szCs w:val="48"/>
        </w:rPr>
        <w:t>2. Cilj Javnog poziva</w:t>
      </w:r>
      <w:bookmarkEnd w:id="1"/>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Javni poziv provodi se u skladu sa Zakonom o sportu (Narodne novine, broj: 71/06, 124/10, 124/11, 86/12, 94/13, 85/15 i 19/16), </w:t>
      </w:r>
      <w:r w:rsidRPr="00FA2361">
        <w:rPr>
          <w:rFonts w:ascii="Times New Roman" w:hAnsi="Times New Roman" w:cs="Times New Roman"/>
          <w:sz w:val="24"/>
          <w:szCs w:val="24"/>
        </w:rPr>
        <w:t xml:space="preserve">Državnim proračunom Republike Hrvatske za 2019. godinu i projekcije za 2020. i 2021. godinu (Narodne novine, broj: </w:t>
      </w:r>
      <w:r w:rsidR="00B766D7" w:rsidRPr="00FA2361">
        <w:rPr>
          <w:rFonts w:ascii="Times New Roman" w:hAnsi="Times New Roman" w:cs="Times New Roman"/>
          <w:sz w:val="24"/>
          <w:szCs w:val="24"/>
        </w:rPr>
        <w:t>113/18</w:t>
      </w:r>
      <w:r w:rsidRPr="00FA2361">
        <w:rPr>
          <w:rFonts w:ascii="Times New Roman" w:hAnsi="Times New Roman" w:cs="Times New Roman"/>
          <w:sz w:val="24"/>
          <w:szCs w:val="24"/>
        </w:rPr>
        <w:t xml:space="preserve">), Zakonom o udrugama (Narodne novine, broj: 74/14 i 70/17) </w:t>
      </w:r>
      <w:r w:rsidRPr="00FA2361">
        <w:rPr>
          <w:rFonts w:ascii="Times New Roman" w:hAnsi="Times New Roman" w:cs="Times New Roman"/>
          <w:color w:val="000000" w:themeColor="text1"/>
          <w:sz w:val="24"/>
          <w:szCs w:val="24"/>
        </w:rPr>
        <w:t xml:space="preserve">te Uredbom o kriterijima, mjerilima i postupcima financiranja i ugovaranja programa i projekata od interesa za opće dobro koje provode udruge (Narodne novine, broj: 26/15). </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Cilj Javnog poziva je poticanje i potpora organizacije v</w:t>
      </w:r>
      <w:r w:rsidR="003D4191" w:rsidRPr="00FA2361">
        <w:rPr>
          <w:rFonts w:ascii="Times New Roman" w:hAnsi="Times New Roman" w:cs="Times New Roman"/>
          <w:color w:val="000000" w:themeColor="text1"/>
          <w:sz w:val="24"/>
          <w:szCs w:val="24"/>
        </w:rPr>
        <w:t xml:space="preserve">elikih športskih manifestacija </w:t>
      </w:r>
      <w:r w:rsidRPr="00FA2361">
        <w:rPr>
          <w:rFonts w:ascii="Times New Roman" w:hAnsi="Times New Roman" w:cs="Times New Roman"/>
          <w:color w:val="000000" w:themeColor="text1"/>
          <w:sz w:val="24"/>
          <w:szCs w:val="24"/>
        </w:rPr>
        <w:t xml:space="preserve">koje se odvijaju na </w:t>
      </w:r>
      <w:r w:rsidR="00CD2A0C" w:rsidRPr="00FA2361">
        <w:rPr>
          <w:rFonts w:ascii="Times New Roman" w:hAnsi="Times New Roman" w:cs="Times New Roman"/>
          <w:color w:val="000000" w:themeColor="text1"/>
          <w:sz w:val="24"/>
          <w:szCs w:val="24"/>
        </w:rPr>
        <w:t>području</w:t>
      </w:r>
      <w:r w:rsidRPr="00FA2361">
        <w:rPr>
          <w:rFonts w:ascii="Times New Roman" w:hAnsi="Times New Roman" w:cs="Times New Roman"/>
          <w:color w:val="000000" w:themeColor="text1"/>
          <w:sz w:val="24"/>
          <w:szCs w:val="24"/>
        </w:rPr>
        <w:t xml:space="preserve"> Republike Hrvatske,</w:t>
      </w:r>
      <w:r w:rsidRPr="00FA2361">
        <w:rPr>
          <w:rFonts w:ascii="Times New Roman" w:hAnsi="Times New Roman" w:cs="Times New Roman"/>
          <w:color w:val="FF0000"/>
          <w:sz w:val="24"/>
          <w:szCs w:val="24"/>
        </w:rPr>
        <w:t xml:space="preserve"> </w:t>
      </w:r>
      <w:r w:rsidRPr="00FA2361">
        <w:rPr>
          <w:rFonts w:ascii="Times New Roman" w:hAnsi="Times New Roman" w:cs="Times New Roman"/>
          <w:color w:val="000000" w:themeColor="text1"/>
          <w:sz w:val="24"/>
          <w:szCs w:val="24"/>
        </w:rPr>
        <w:t xml:space="preserve">kao načina promidžbe </w:t>
      </w:r>
      <w:r w:rsidRPr="00FA2361">
        <w:rPr>
          <w:rFonts w:ascii="Times New Roman" w:hAnsi="Times New Roman" w:cs="Times New Roman"/>
          <w:color w:val="000000" w:themeColor="text1"/>
          <w:sz w:val="24"/>
          <w:szCs w:val="24"/>
        </w:rPr>
        <w:lastRenderedPageBreak/>
        <w:t>športskih vrijednosti i popularizacije športa među građanima, unapređenja sustava športa</w:t>
      </w:r>
      <w:r w:rsidRPr="00FA2361">
        <w:rPr>
          <w:rFonts w:ascii="Times New Roman" w:hAnsi="Times New Roman" w:cs="Times New Roman"/>
          <w:color w:val="70AD47" w:themeColor="accent6"/>
          <w:sz w:val="24"/>
          <w:szCs w:val="24"/>
        </w:rPr>
        <w:t xml:space="preserve"> </w:t>
      </w:r>
      <w:r w:rsidRPr="00FA2361">
        <w:rPr>
          <w:rFonts w:ascii="Times New Roman" w:hAnsi="Times New Roman" w:cs="Times New Roman"/>
          <w:color w:val="000000" w:themeColor="text1"/>
          <w:sz w:val="24"/>
          <w:szCs w:val="24"/>
        </w:rPr>
        <w:t>te međunarodne športske promocije Republike Hrvatske.</w:t>
      </w:r>
    </w:p>
    <w:p w:rsidR="00026F91" w:rsidRPr="00FA2361" w:rsidRDefault="00026F91"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Specifični cilj Javno</w:t>
      </w:r>
      <w:r w:rsidR="00051BF5" w:rsidRPr="00FA2361">
        <w:rPr>
          <w:rFonts w:ascii="Times New Roman" w:hAnsi="Times New Roman" w:cs="Times New Roman"/>
          <w:sz w:val="24"/>
          <w:szCs w:val="24"/>
        </w:rPr>
        <w:t>g poziva je poticanje provođenja</w:t>
      </w:r>
      <w:r w:rsidRPr="00FA2361">
        <w:rPr>
          <w:rFonts w:ascii="Times New Roman" w:hAnsi="Times New Roman" w:cs="Times New Roman"/>
          <w:sz w:val="24"/>
          <w:szCs w:val="24"/>
        </w:rPr>
        <w:t xml:space="preserve"> edukativnih aktivnosti u sklopu velikih športskih manifestacija s ciljem približavanja športa građanima, animacije djece i mladih za bavljenje športom, prevencije zdravlja i sl., kao i poticanje ulaganja sredstava iz državnog proračuna u nabavu športske opreme te o</w:t>
      </w:r>
      <w:r w:rsidR="00544121" w:rsidRPr="00FA2361">
        <w:rPr>
          <w:rFonts w:ascii="Times New Roman" w:hAnsi="Times New Roman" w:cs="Times New Roman"/>
          <w:sz w:val="24"/>
          <w:szCs w:val="24"/>
        </w:rPr>
        <w:t>premanje</w:t>
      </w:r>
      <w:r w:rsidRPr="00FA2361">
        <w:rPr>
          <w:rFonts w:ascii="Times New Roman" w:hAnsi="Times New Roman" w:cs="Times New Roman"/>
          <w:sz w:val="24"/>
          <w:szCs w:val="24"/>
        </w:rPr>
        <w:t>, sanaciju i adaptaciju postojeće športske infrastrukture koja bi po dovršetku športske manifestacije ostala u službi športa</w:t>
      </w:r>
      <w:r w:rsidR="00BA77B4" w:rsidRPr="00FA2361">
        <w:rPr>
          <w:rFonts w:ascii="Times New Roman" w:hAnsi="Times New Roman" w:cs="Times New Roman"/>
          <w:sz w:val="24"/>
          <w:szCs w:val="24"/>
        </w:rPr>
        <w:t>.</w:t>
      </w:r>
      <w:r w:rsidRPr="00FA2361">
        <w:rPr>
          <w:rFonts w:ascii="Times New Roman" w:hAnsi="Times New Roman" w:cs="Times New Roman"/>
          <w:sz w:val="24"/>
          <w:szCs w:val="24"/>
        </w:rPr>
        <w:t xml:space="preserve"> </w:t>
      </w:r>
    </w:p>
    <w:p w:rsidR="00026F91" w:rsidRPr="00FA2361" w:rsidRDefault="00026F91" w:rsidP="00026F91">
      <w:pPr>
        <w:spacing w:after="0" w:line="240" w:lineRule="auto"/>
        <w:jc w:val="both"/>
        <w:rPr>
          <w:rFonts w:ascii="Times New Roman" w:hAnsi="Times New Roman" w:cs="Times New Roman"/>
          <w:color w:val="FF0000"/>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2" w:name="_Toc533151915"/>
      <w:r w:rsidRPr="00FA2361">
        <w:rPr>
          <w:rFonts w:ascii="Times New Roman" w:eastAsia="Times New Roman" w:hAnsi="Times New Roman" w:cs="Times New Roman"/>
          <w:b/>
          <w:bCs/>
          <w:kern w:val="36"/>
          <w:sz w:val="24"/>
          <w:szCs w:val="48"/>
        </w:rPr>
        <w:t>3. Ukupna vrijednost Javnog poziva</w:t>
      </w:r>
      <w:bookmarkEnd w:id="2"/>
    </w:p>
    <w:p w:rsidR="00026F91" w:rsidRPr="00FA2361" w:rsidRDefault="00026F91"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color w:val="000000" w:themeColor="text1"/>
          <w:sz w:val="24"/>
          <w:szCs w:val="24"/>
        </w:rPr>
        <w:t xml:space="preserve">Sredstva za provedbu Javnog poziva osigurana su u Državnom proračunu Republike Hrvatske za 2019. godinu i projekcije za 2020. i 2021. (Narodne novine, broj: </w:t>
      </w:r>
      <w:r w:rsidR="00102CBA" w:rsidRPr="00FA2361">
        <w:rPr>
          <w:rFonts w:ascii="Times New Roman" w:hAnsi="Times New Roman" w:cs="Times New Roman"/>
          <w:color w:val="000000" w:themeColor="text1"/>
          <w:sz w:val="24"/>
          <w:szCs w:val="24"/>
        </w:rPr>
        <w:t>113/18</w:t>
      </w:r>
      <w:r w:rsidRPr="00FA2361">
        <w:rPr>
          <w:rFonts w:ascii="Times New Roman" w:hAnsi="Times New Roman" w:cs="Times New Roman"/>
          <w:color w:val="000000" w:themeColor="text1"/>
          <w:sz w:val="24"/>
          <w:szCs w:val="24"/>
        </w:rPr>
        <w:t xml:space="preserve">) u ukupnom iznosu </w:t>
      </w:r>
      <w:r w:rsidRPr="00FA2361">
        <w:rPr>
          <w:rFonts w:ascii="Times New Roman" w:hAnsi="Times New Roman" w:cs="Times New Roman"/>
          <w:sz w:val="24"/>
          <w:szCs w:val="24"/>
        </w:rPr>
        <w:t>od 9.000.000,00 kuna.</w:t>
      </w:r>
    </w:p>
    <w:p w:rsidR="00026F91" w:rsidRPr="00FA2361" w:rsidRDefault="00026F91" w:rsidP="007838A7">
      <w:pPr>
        <w:spacing w:after="0" w:line="360" w:lineRule="auto"/>
        <w:ind w:firstLine="708"/>
        <w:jc w:val="both"/>
        <w:rPr>
          <w:rFonts w:ascii="Times New Roman" w:eastAsia="Times New Roman" w:hAnsi="Times New Roman" w:cs="Times New Roman"/>
          <w:color w:val="000000" w:themeColor="text1"/>
          <w:sz w:val="24"/>
          <w:szCs w:val="24"/>
          <w:lang w:eastAsia="hr-HR"/>
        </w:rPr>
      </w:pPr>
      <w:r w:rsidRPr="00FA2361">
        <w:rPr>
          <w:rFonts w:ascii="Times New Roman" w:eastAsia="Times New Roman" w:hAnsi="Times New Roman" w:cs="Times New Roman"/>
          <w:color w:val="000000" w:themeColor="text1"/>
          <w:sz w:val="24"/>
          <w:szCs w:val="24"/>
          <w:lang w:eastAsia="hr-HR"/>
        </w:rPr>
        <w:t xml:space="preserve">Najmanji iznos sufinanciranja po športskoj manifestaciji koji prijavitelj može ugovoriti je </w:t>
      </w:r>
      <w:r w:rsidR="00AE4C4B" w:rsidRPr="00FA2361">
        <w:rPr>
          <w:rFonts w:ascii="Times New Roman" w:eastAsia="Times New Roman" w:hAnsi="Times New Roman" w:cs="Times New Roman"/>
          <w:sz w:val="24"/>
          <w:szCs w:val="24"/>
          <w:lang w:eastAsia="hr-HR"/>
        </w:rPr>
        <w:t>2</w:t>
      </w:r>
      <w:r w:rsidR="003D5065" w:rsidRPr="00FA2361">
        <w:rPr>
          <w:rFonts w:ascii="Times New Roman" w:eastAsia="Times New Roman" w:hAnsi="Times New Roman" w:cs="Times New Roman"/>
          <w:sz w:val="24"/>
          <w:szCs w:val="24"/>
          <w:lang w:eastAsia="hr-HR"/>
        </w:rPr>
        <w:t>0</w:t>
      </w:r>
      <w:r w:rsidRPr="00FA2361">
        <w:rPr>
          <w:rFonts w:ascii="Times New Roman" w:eastAsia="Times New Roman" w:hAnsi="Times New Roman" w:cs="Times New Roman"/>
          <w:sz w:val="24"/>
          <w:szCs w:val="24"/>
          <w:lang w:eastAsia="hr-HR"/>
        </w:rPr>
        <w:t>0.000,00 kuna, a najveći 1.500.000,00 kuna</w:t>
      </w:r>
      <w:r w:rsidRPr="00FA2361">
        <w:rPr>
          <w:rFonts w:ascii="Times New Roman" w:hAnsi="Times New Roman" w:cs="Times New Roman"/>
          <w:sz w:val="24"/>
          <w:szCs w:val="24"/>
        </w:rPr>
        <w:t xml:space="preserve"> s time da zatraženi iznos, koji mora biti unutar navedenih iznosa, ne smije iznositi više od 60% </w:t>
      </w:r>
      <w:r w:rsidR="002A158D" w:rsidRPr="00FA2361">
        <w:rPr>
          <w:rFonts w:ascii="Times New Roman" w:hAnsi="Times New Roman" w:cs="Times New Roman"/>
          <w:sz w:val="24"/>
          <w:szCs w:val="24"/>
        </w:rPr>
        <w:t xml:space="preserve">od </w:t>
      </w:r>
      <w:r w:rsidRPr="00FA2361">
        <w:rPr>
          <w:rFonts w:ascii="Times New Roman" w:hAnsi="Times New Roman" w:cs="Times New Roman"/>
          <w:sz w:val="24"/>
          <w:szCs w:val="24"/>
        </w:rPr>
        <w:t>cjelokupnog iznosa potrebnog za</w:t>
      </w:r>
      <w:r w:rsidRPr="00FA2361">
        <w:rPr>
          <w:rFonts w:ascii="Times New Roman" w:hAnsi="Times New Roman" w:cs="Times New Roman"/>
          <w:color w:val="FF0000"/>
          <w:sz w:val="24"/>
          <w:szCs w:val="24"/>
        </w:rPr>
        <w:t xml:space="preserve"> </w:t>
      </w:r>
      <w:r w:rsidRPr="00FA2361">
        <w:rPr>
          <w:rFonts w:ascii="Times New Roman" w:hAnsi="Times New Roman" w:cs="Times New Roman"/>
          <w:color w:val="000000" w:themeColor="text1"/>
          <w:sz w:val="24"/>
          <w:szCs w:val="24"/>
        </w:rPr>
        <w:t xml:space="preserve">organizaciju velike športske manifestacije. </w:t>
      </w:r>
      <w:r w:rsidRPr="00FA2361">
        <w:rPr>
          <w:rFonts w:ascii="Times New Roman" w:eastAsia="Times New Roman" w:hAnsi="Times New Roman" w:cs="Times New Roman"/>
          <w:color w:val="000000" w:themeColor="text1"/>
          <w:sz w:val="24"/>
          <w:szCs w:val="24"/>
          <w:lang w:eastAsia="hr-HR"/>
        </w:rPr>
        <w:t>Ostatak sredstava potrebnih za organizaciju športske manifestacije prijavitelji su dužni osigurati iz ostalih izvora.</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Financijskim potporama Sred</w:t>
      </w:r>
      <w:r w:rsidR="007838A7" w:rsidRPr="00FA2361">
        <w:rPr>
          <w:rFonts w:ascii="Times New Roman" w:hAnsi="Times New Roman" w:cs="Times New Roman"/>
          <w:color w:val="000000" w:themeColor="text1"/>
          <w:sz w:val="24"/>
          <w:szCs w:val="24"/>
        </w:rPr>
        <w:t>išnji državni ured sufinancirat</w:t>
      </w:r>
      <w:r w:rsidRPr="00FA2361">
        <w:rPr>
          <w:rFonts w:ascii="Times New Roman" w:hAnsi="Times New Roman" w:cs="Times New Roman"/>
          <w:color w:val="000000" w:themeColor="text1"/>
          <w:sz w:val="24"/>
          <w:szCs w:val="24"/>
        </w:rPr>
        <w:t xml:space="preserve"> će provedbu do 20 športskih manifestacija. </w:t>
      </w:r>
    </w:p>
    <w:p w:rsidR="00026F91" w:rsidRPr="00FA2361" w:rsidRDefault="00051BF5"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 xml:space="preserve">Odobreni iznos </w:t>
      </w:r>
      <w:r w:rsidR="003818B9" w:rsidRPr="00FA2361">
        <w:rPr>
          <w:rFonts w:ascii="Times New Roman" w:hAnsi="Times New Roman" w:cs="Times New Roman"/>
          <w:sz w:val="24"/>
          <w:szCs w:val="24"/>
        </w:rPr>
        <w:t xml:space="preserve">sufinanciranja </w:t>
      </w:r>
      <w:r w:rsidRPr="00FA2361">
        <w:rPr>
          <w:rFonts w:ascii="Times New Roman" w:hAnsi="Times New Roman" w:cs="Times New Roman"/>
          <w:sz w:val="24"/>
          <w:szCs w:val="24"/>
        </w:rPr>
        <w:t>isplatit</w:t>
      </w:r>
      <w:r w:rsidR="00026F91" w:rsidRPr="00FA2361">
        <w:rPr>
          <w:rFonts w:ascii="Times New Roman" w:hAnsi="Times New Roman" w:cs="Times New Roman"/>
          <w:sz w:val="24"/>
          <w:szCs w:val="24"/>
        </w:rPr>
        <w:t xml:space="preserve"> će se korisniku </w:t>
      </w:r>
      <w:r w:rsidR="003818B9" w:rsidRPr="00FA2361">
        <w:rPr>
          <w:rFonts w:ascii="Times New Roman" w:hAnsi="Times New Roman" w:cs="Times New Roman"/>
          <w:sz w:val="24"/>
          <w:szCs w:val="24"/>
        </w:rPr>
        <w:t>su</w:t>
      </w:r>
      <w:r w:rsidR="00026F91" w:rsidRPr="00FA2361">
        <w:rPr>
          <w:rFonts w:ascii="Times New Roman" w:hAnsi="Times New Roman" w:cs="Times New Roman"/>
          <w:sz w:val="24"/>
          <w:szCs w:val="24"/>
        </w:rPr>
        <w:t xml:space="preserve">financiranja </w:t>
      </w:r>
      <w:r w:rsidR="003818B9" w:rsidRPr="00FA2361">
        <w:rPr>
          <w:rFonts w:ascii="Times New Roman" w:hAnsi="Times New Roman" w:cs="Times New Roman"/>
          <w:sz w:val="24"/>
          <w:szCs w:val="24"/>
        </w:rPr>
        <w:t xml:space="preserve">u dva navrata i to </w:t>
      </w:r>
      <w:r w:rsidR="00026F91" w:rsidRPr="00FA2361">
        <w:rPr>
          <w:rFonts w:ascii="Times New Roman" w:hAnsi="Times New Roman" w:cs="Times New Roman"/>
          <w:sz w:val="24"/>
          <w:szCs w:val="24"/>
        </w:rPr>
        <w:t xml:space="preserve">u iznosu od 60% iznosa navedenog u ugovoru o sufinanciranju </w:t>
      </w:r>
      <w:r w:rsidR="00E97912" w:rsidRPr="00FA2361">
        <w:rPr>
          <w:rFonts w:ascii="Times New Roman" w:hAnsi="Times New Roman" w:cs="Times New Roman"/>
          <w:sz w:val="24"/>
          <w:szCs w:val="24"/>
        </w:rPr>
        <w:t xml:space="preserve">organizacije </w:t>
      </w:r>
      <w:r w:rsidR="00026F91" w:rsidRPr="00FA2361">
        <w:rPr>
          <w:rFonts w:ascii="Times New Roman" w:hAnsi="Times New Roman" w:cs="Times New Roman"/>
          <w:sz w:val="24"/>
          <w:szCs w:val="24"/>
        </w:rPr>
        <w:t xml:space="preserve">velike športske manifestacije u roku od </w:t>
      </w:r>
      <w:r w:rsidR="003818B9" w:rsidRPr="00FA2361">
        <w:rPr>
          <w:rFonts w:ascii="Times New Roman" w:hAnsi="Times New Roman" w:cs="Times New Roman"/>
          <w:sz w:val="24"/>
          <w:szCs w:val="24"/>
        </w:rPr>
        <w:t xml:space="preserve">najviše </w:t>
      </w:r>
      <w:r w:rsidR="00907E6D" w:rsidRPr="00FA2361">
        <w:rPr>
          <w:rFonts w:ascii="Times New Roman" w:hAnsi="Times New Roman" w:cs="Times New Roman"/>
          <w:sz w:val="24"/>
          <w:szCs w:val="24"/>
        </w:rPr>
        <w:t>60</w:t>
      </w:r>
      <w:r w:rsidR="00026F91" w:rsidRPr="00FA2361">
        <w:rPr>
          <w:rFonts w:ascii="Times New Roman" w:hAnsi="Times New Roman" w:cs="Times New Roman"/>
          <w:sz w:val="24"/>
          <w:szCs w:val="24"/>
        </w:rPr>
        <w:t xml:space="preserve"> dana od </w:t>
      </w:r>
      <w:r w:rsidR="00E97912" w:rsidRPr="00FA2361">
        <w:rPr>
          <w:rFonts w:ascii="Times New Roman" w:hAnsi="Times New Roman" w:cs="Times New Roman"/>
          <w:sz w:val="24"/>
          <w:szCs w:val="24"/>
        </w:rPr>
        <w:t xml:space="preserve">dana </w:t>
      </w:r>
      <w:r w:rsidR="00026F91" w:rsidRPr="00FA2361">
        <w:rPr>
          <w:rFonts w:ascii="Times New Roman" w:hAnsi="Times New Roman" w:cs="Times New Roman"/>
          <w:sz w:val="24"/>
          <w:szCs w:val="24"/>
        </w:rPr>
        <w:t>potpisivanja ugovora, a ostalih 40% iznosa isplatit će se 15 dana nakon z</w:t>
      </w:r>
      <w:r w:rsidR="00907E6D" w:rsidRPr="00FA2361">
        <w:rPr>
          <w:rFonts w:ascii="Times New Roman" w:hAnsi="Times New Roman" w:cs="Times New Roman"/>
          <w:sz w:val="24"/>
          <w:szCs w:val="24"/>
        </w:rPr>
        <w:t xml:space="preserve">avršetka športske manifestacije. U slučaju da se manifestacija održi prije potpisivanja ugovora, odobreni iznos </w:t>
      </w:r>
      <w:r w:rsidR="003818B9" w:rsidRPr="00FA2361">
        <w:rPr>
          <w:rFonts w:ascii="Times New Roman" w:hAnsi="Times New Roman" w:cs="Times New Roman"/>
          <w:sz w:val="24"/>
          <w:szCs w:val="24"/>
        </w:rPr>
        <w:t xml:space="preserve">sufinanciranja </w:t>
      </w:r>
      <w:r w:rsidR="00CA79A5" w:rsidRPr="00FA2361">
        <w:rPr>
          <w:rFonts w:ascii="Times New Roman" w:hAnsi="Times New Roman" w:cs="Times New Roman"/>
          <w:sz w:val="24"/>
          <w:szCs w:val="24"/>
        </w:rPr>
        <w:t xml:space="preserve">korisniku će biti </w:t>
      </w:r>
      <w:r w:rsidR="00907E6D" w:rsidRPr="00FA2361">
        <w:rPr>
          <w:rFonts w:ascii="Times New Roman" w:hAnsi="Times New Roman" w:cs="Times New Roman"/>
          <w:sz w:val="24"/>
          <w:szCs w:val="24"/>
        </w:rPr>
        <w:t>ispla</w:t>
      </w:r>
      <w:r w:rsidR="00CA79A5" w:rsidRPr="00FA2361">
        <w:rPr>
          <w:rFonts w:ascii="Times New Roman" w:hAnsi="Times New Roman" w:cs="Times New Roman"/>
          <w:sz w:val="24"/>
          <w:szCs w:val="24"/>
        </w:rPr>
        <w:t>ćen</w:t>
      </w:r>
      <w:r w:rsidR="003818B9" w:rsidRPr="00FA2361">
        <w:rPr>
          <w:rFonts w:ascii="Times New Roman" w:hAnsi="Times New Roman" w:cs="Times New Roman"/>
          <w:sz w:val="24"/>
          <w:szCs w:val="24"/>
        </w:rPr>
        <w:t xml:space="preserve"> jednokratno, u roku od 15 dana od dana potpisivanja ugovora. </w:t>
      </w:r>
      <w:r w:rsidR="00907E6D" w:rsidRPr="00FA2361">
        <w:rPr>
          <w:rFonts w:ascii="Times New Roman" w:hAnsi="Times New Roman" w:cs="Times New Roman"/>
          <w:sz w:val="24"/>
          <w:szCs w:val="24"/>
        </w:rPr>
        <w:t xml:space="preserve"> </w:t>
      </w:r>
    </w:p>
    <w:p w:rsidR="00677AE9" w:rsidRPr="00FA2361" w:rsidRDefault="00677AE9"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Svaka udruga može prijaviti i ugovoriti sufinanciranje najviše jedne velike športske manifestacije u okviru ovog Javnog poziva.</w:t>
      </w:r>
    </w:p>
    <w:p w:rsidR="00837F90" w:rsidRPr="00FA2361" w:rsidRDefault="00837F90" w:rsidP="00026F91">
      <w:pPr>
        <w:spacing w:after="0" w:line="360" w:lineRule="auto"/>
        <w:ind w:firstLine="720"/>
        <w:jc w:val="both"/>
        <w:rPr>
          <w:rFonts w:ascii="Times New Roman" w:hAnsi="Times New Roman" w:cs="Times New Roman"/>
          <w:color w:val="FF0000"/>
          <w:sz w:val="24"/>
          <w:szCs w:val="24"/>
        </w:rPr>
      </w:pPr>
    </w:p>
    <w:p w:rsidR="00837F90" w:rsidRPr="00FA2361" w:rsidRDefault="00837F90" w:rsidP="00026F91">
      <w:pPr>
        <w:spacing w:after="0" w:line="360" w:lineRule="auto"/>
        <w:ind w:firstLine="720"/>
        <w:jc w:val="both"/>
        <w:rPr>
          <w:rFonts w:ascii="Times New Roman" w:hAnsi="Times New Roman" w:cs="Times New Roman"/>
          <w:color w:val="FF0000"/>
          <w:sz w:val="24"/>
          <w:szCs w:val="24"/>
        </w:rPr>
      </w:pPr>
    </w:p>
    <w:p w:rsidR="00837F90" w:rsidRPr="00FA2361" w:rsidRDefault="00837F90" w:rsidP="00026F91">
      <w:pPr>
        <w:spacing w:after="0" w:line="360" w:lineRule="auto"/>
        <w:ind w:firstLine="720"/>
        <w:jc w:val="both"/>
        <w:rPr>
          <w:rFonts w:ascii="Times New Roman" w:hAnsi="Times New Roman" w:cs="Times New Roman"/>
          <w:color w:val="FF0000"/>
          <w:sz w:val="24"/>
          <w:szCs w:val="24"/>
        </w:rPr>
      </w:pPr>
    </w:p>
    <w:p w:rsidR="00026F91" w:rsidRPr="00FA2361" w:rsidRDefault="00026F91" w:rsidP="00026F91">
      <w:pPr>
        <w:spacing w:after="0" w:line="240" w:lineRule="auto"/>
        <w:jc w:val="both"/>
        <w:rPr>
          <w:rFonts w:ascii="Times New Roman" w:hAnsi="Times New Roman" w:cs="Times New Roman"/>
          <w:b/>
          <w:color w:val="FF0000"/>
          <w:sz w:val="24"/>
          <w:szCs w:val="24"/>
        </w:rPr>
      </w:pPr>
      <w:r w:rsidRPr="00FA2361">
        <w:rPr>
          <w:rFonts w:ascii="Times New Roman" w:hAnsi="Times New Roman" w:cs="Times New Roman"/>
          <w:color w:val="FF0000"/>
          <w:sz w:val="24"/>
          <w:szCs w:val="24"/>
        </w:rPr>
        <w:lastRenderedPageBreak/>
        <w:t xml:space="preserve"> </w:t>
      </w: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3" w:name="_Toc533151916"/>
      <w:r w:rsidRPr="00FA2361">
        <w:rPr>
          <w:rFonts w:ascii="Times New Roman" w:eastAsia="Times New Roman" w:hAnsi="Times New Roman" w:cs="Times New Roman"/>
          <w:b/>
          <w:bCs/>
          <w:kern w:val="36"/>
          <w:sz w:val="24"/>
          <w:szCs w:val="48"/>
        </w:rPr>
        <w:t>4. Uvjeti Javnog poziva</w:t>
      </w:r>
      <w:bookmarkEnd w:id="3"/>
    </w:p>
    <w:p w:rsidR="00026F91" w:rsidRPr="00FA2361" w:rsidRDefault="00026F91" w:rsidP="00026F91">
      <w:pPr>
        <w:spacing w:after="0" w:line="360" w:lineRule="auto"/>
        <w:ind w:firstLine="36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Športske</w:t>
      </w:r>
      <w:r w:rsidR="00695A19" w:rsidRPr="00FA2361">
        <w:rPr>
          <w:rFonts w:ascii="Times New Roman" w:hAnsi="Times New Roman" w:cs="Times New Roman"/>
          <w:color w:val="000000" w:themeColor="text1"/>
          <w:sz w:val="24"/>
          <w:szCs w:val="24"/>
        </w:rPr>
        <w:t xml:space="preserve"> manifestacije mogu se provoditi</w:t>
      </w:r>
      <w:r w:rsidRPr="00FA2361">
        <w:rPr>
          <w:rFonts w:ascii="Times New Roman" w:hAnsi="Times New Roman" w:cs="Times New Roman"/>
          <w:color w:val="000000" w:themeColor="text1"/>
          <w:sz w:val="24"/>
          <w:szCs w:val="24"/>
        </w:rPr>
        <w:t xml:space="preserve"> isključivo na području Republike Hrvatske, u vremenu od 1. siječnja 2019. </w:t>
      </w:r>
      <w:r w:rsidR="00D77952" w:rsidRPr="00FA2361">
        <w:rPr>
          <w:rFonts w:ascii="Times New Roman" w:hAnsi="Times New Roman" w:cs="Times New Roman"/>
          <w:color w:val="000000" w:themeColor="text1"/>
          <w:sz w:val="24"/>
          <w:szCs w:val="24"/>
        </w:rPr>
        <w:t xml:space="preserve">godine </w:t>
      </w:r>
      <w:r w:rsidRPr="00FA2361">
        <w:rPr>
          <w:rFonts w:ascii="Times New Roman" w:hAnsi="Times New Roman" w:cs="Times New Roman"/>
          <w:color w:val="000000" w:themeColor="text1"/>
          <w:sz w:val="24"/>
          <w:szCs w:val="24"/>
        </w:rPr>
        <w:t>do 31. prosinca 2019. godine.</w:t>
      </w:r>
    </w:p>
    <w:p w:rsidR="00026F91" w:rsidRPr="00FA2361" w:rsidRDefault="00026F91" w:rsidP="00026F91">
      <w:pPr>
        <w:keepNext/>
        <w:keepLines/>
        <w:spacing w:before="120" w:after="120" w:line="360" w:lineRule="auto"/>
        <w:outlineLvl w:val="1"/>
        <w:rPr>
          <w:rFonts w:ascii="Times New Roman" w:eastAsiaTheme="majorEastAsia" w:hAnsi="Times New Roman" w:cstheme="majorBidi"/>
          <w:b/>
          <w:sz w:val="24"/>
          <w:szCs w:val="26"/>
        </w:rPr>
      </w:pPr>
      <w:bookmarkStart w:id="4" w:name="_Toc533151917"/>
      <w:r w:rsidRPr="00FA2361">
        <w:rPr>
          <w:rFonts w:ascii="Times New Roman" w:eastAsiaTheme="majorEastAsia" w:hAnsi="Times New Roman" w:cstheme="majorBidi"/>
          <w:b/>
          <w:sz w:val="24"/>
          <w:szCs w:val="26"/>
        </w:rPr>
        <w:t>Prihvatljivi prijavitelji</w:t>
      </w:r>
      <w:bookmarkEnd w:id="4"/>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Prijavitelj na Javni poziv mora biti pravna osoba – udruga,  koja je osnovana sukladno Zakonu o udrugama (Narodne novine, broj 74/14 i 70/17) te ispunjava sljedeće uvjete:</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 xml:space="preserve">upisana je u Registar udruga Republike Hrvatske i djeluje na području Republike Hrvatske </w:t>
      </w:r>
      <w:r w:rsidRPr="00FA2361">
        <w:rPr>
          <w:rFonts w:ascii="Times New Roman" w:eastAsia="Arial Unicode MS" w:hAnsi="Times New Roman" w:cs="Times New Roman"/>
          <w:sz w:val="24"/>
          <w:szCs w:val="24"/>
        </w:rPr>
        <w:t>najmanje godinu dana</w:t>
      </w:r>
      <w:r w:rsidRPr="00FA2361">
        <w:rPr>
          <w:rFonts w:ascii="Times New Roman" w:eastAsia="Arial Unicode MS" w:hAnsi="Times New Roman" w:cs="Times New Roman"/>
          <w:color w:val="000000" w:themeColor="text1"/>
          <w:sz w:val="24"/>
          <w:szCs w:val="24"/>
        </w:rPr>
        <w:t xml:space="preserve"> zaključno s danom objave Javnog poziva;</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upisana je u Registar neprofitnih organizacija pri Ministarstvu financija</w:t>
      </w:r>
      <w:r w:rsidR="00DF09F9" w:rsidRPr="00FA2361">
        <w:rPr>
          <w:rFonts w:ascii="Times New Roman" w:eastAsia="Arial Unicode MS" w:hAnsi="Times New Roman" w:cs="Times New Roman"/>
          <w:color w:val="000000" w:themeColor="text1"/>
          <w:sz w:val="24"/>
          <w:szCs w:val="24"/>
        </w:rPr>
        <w:t xml:space="preserve"> i vodi transparentno financijsko poslovanje u skladu s propisima o neprofitnom računovodstvu</w:t>
      </w:r>
      <w:r w:rsidRPr="00FA2361">
        <w:rPr>
          <w:rFonts w:ascii="Times New Roman" w:eastAsia="Arial Unicode MS" w:hAnsi="Times New Roman" w:cs="Times New Roman"/>
          <w:color w:val="000000" w:themeColor="text1"/>
          <w:sz w:val="24"/>
          <w:szCs w:val="24"/>
        </w:rPr>
        <w:t>;</w:t>
      </w:r>
    </w:p>
    <w:p w:rsidR="00026F91" w:rsidRPr="00FA2361" w:rsidRDefault="00026F91" w:rsidP="00026F91">
      <w:pPr>
        <w:numPr>
          <w:ilvl w:val="0"/>
          <w:numId w:val="9"/>
        </w:numPr>
        <w:spacing w:after="0" w:line="360" w:lineRule="auto"/>
        <w:ind w:left="1080"/>
        <w:contextualSpacing/>
        <w:jc w:val="both"/>
        <w:rPr>
          <w:rFonts w:ascii="Times New Roman" w:eastAsia="Times New Roman" w:hAnsi="Times New Roman" w:cs="Times New Roman"/>
          <w:color w:val="000000" w:themeColor="text1"/>
          <w:sz w:val="24"/>
          <w:szCs w:val="24"/>
          <w:lang w:eastAsia="hr-HR"/>
        </w:rPr>
      </w:pPr>
      <w:r w:rsidRPr="00FA2361">
        <w:rPr>
          <w:rFonts w:ascii="Times New Roman" w:eastAsia="Arial Unicode MS" w:hAnsi="Times New Roman" w:cs="Times New Roman"/>
          <w:color w:val="000000" w:themeColor="text1"/>
          <w:sz w:val="24"/>
          <w:szCs w:val="24"/>
        </w:rPr>
        <w:t xml:space="preserve">upisana je u Registar sportskih djelatnosti i registrirana </w:t>
      </w:r>
      <w:r w:rsidRPr="00FA2361">
        <w:rPr>
          <w:rFonts w:ascii="Times New Roman" w:eastAsia="Times New Roman" w:hAnsi="Times New Roman" w:cs="Times New Roman"/>
          <w:color w:val="000000" w:themeColor="text1"/>
          <w:sz w:val="24"/>
          <w:szCs w:val="24"/>
          <w:lang w:eastAsia="hr-HR"/>
        </w:rPr>
        <w:t xml:space="preserve">za obavljanje sportske djelatnosti organiziranja i vođenja sportskog natjecanja sukladno odredbama Zakona o sportu; </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uskladila je svoj Statut s odredbama Zakona o udrugama ili je podnijela zahtjev za usklađivanjem statuta nadležnom uredu (što dokazuje potvrdom nadležnog ureda);</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 xml:space="preserve"> svojim statutom je opredijeljena za obavljanje djelatnosti i aktivnosti koje su predmet </w:t>
      </w:r>
      <w:r w:rsidR="003818B9" w:rsidRPr="00FA2361">
        <w:rPr>
          <w:rFonts w:ascii="Times New Roman" w:eastAsia="Arial Unicode MS" w:hAnsi="Times New Roman" w:cs="Times New Roman"/>
          <w:color w:val="000000" w:themeColor="text1"/>
          <w:sz w:val="24"/>
          <w:szCs w:val="24"/>
        </w:rPr>
        <w:t>su</w:t>
      </w:r>
      <w:r w:rsidRPr="00FA2361">
        <w:rPr>
          <w:rFonts w:ascii="Times New Roman" w:eastAsia="Arial Unicode MS" w:hAnsi="Times New Roman" w:cs="Times New Roman"/>
          <w:color w:val="000000" w:themeColor="text1"/>
          <w:sz w:val="24"/>
          <w:szCs w:val="24"/>
        </w:rPr>
        <w:t>financiranja;</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 xml:space="preserve">pravodobno i u cijelosti ispunila ugovorene obveze preuzete na temelju prijašnjih ugovora o dodjeli bespovratnih sredstava prema Središnjem državnom uredu i svim drugim davateljima financijskih sredstava iz javnih izvora; </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ima materijalne i ljudske resurse za organizaciju prijavljene športske manifestacije;</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osoba ovlaštena za zastupanje udruge (i potpisivanje ugovora o dodjeli financijskih sredstava) je u mandatu, što se potvrđuje uvidom u Registar udruga;</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lastRenderedPageBreak/>
        <w:t>protiv osobe ovlaštene za zastupanje udruge ne vodi se kazneni postupak i n</w:t>
      </w:r>
      <w:r w:rsidR="009A44FA" w:rsidRPr="00FA2361">
        <w:rPr>
          <w:rFonts w:ascii="Times New Roman" w:eastAsia="Arial Unicode MS" w:hAnsi="Times New Roman" w:cs="Times New Roman"/>
          <w:color w:val="000000" w:themeColor="text1"/>
          <w:sz w:val="24"/>
          <w:szCs w:val="24"/>
        </w:rPr>
        <w:t>ije</w:t>
      </w:r>
      <w:r w:rsidRPr="00FA2361">
        <w:rPr>
          <w:rFonts w:ascii="Times New Roman" w:eastAsia="Arial Unicode MS" w:hAnsi="Times New Roman" w:cs="Times New Roman"/>
          <w:color w:val="000000" w:themeColor="text1"/>
          <w:sz w:val="24"/>
          <w:szCs w:val="24"/>
        </w:rPr>
        <w:t xml:space="preserve"> </w:t>
      </w:r>
      <w:r w:rsidR="00837F90" w:rsidRPr="00FA2361">
        <w:rPr>
          <w:rFonts w:ascii="Times New Roman" w:eastAsia="Arial Unicode MS" w:hAnsi="Times New Roman" w:cs="Times New Roman"/>
          <w:color w:val="000000" w:themeColor="text1"/>
          <w:sz w:val="24"/>
          <w:szCs w:val="24"/>
        </w:rPr>
        <w:t>pravomoćno osuđena</w:t>
      </w:r>
      <w:r w:rsidR="00B4406C" w:rsidRPr="00FA2361">
        <w:rPr>
          <w:rFonts w:ascii="Times New Roman" w:eastAsia="Arial Unicode MS" w:hAnsi="Times New Roman" w:cs="Times New Roman"/>
          <w:color w:val="000000" w:themeColor="text1"/>
          <w:sz w:val="24"/>
          <w:szCs w:val="24"/>
        </w:rPr>
        <w:t xml:space="preserve"> </w:t>
      </w:r>
      <w:r w:rsidRPr="00FA2361">
        <w:rPr>
          <w:rFonts w:ascii="Times New Roman" w:eastAsia="Arial Unicode MS" w:hAnsi="Times New Roman" w:cs="Times New Roman"/>
          <w:color w:val="000000" w:themeColor="text1"/>
          <w:sz w:val="24"/>
          <w:szCs w:val="24"/>
        </w:rPr>
        <w:t xml:space="preserve">za prekršaj </w:t>
      </w:r>
      <w:r w:rsidR="002E5A88" w:rsidRPr="00FA2361">
        <w:rPr>
          <w:rFonts w:ascii="Times New Roman" w:eastAsia="Arial Unicode MS" w:hAnsi="Times New Roman" w:cs="Times New Roman"/>
          <w:color w:val="000000" w:themeColor="text1"/>
          <w:sz w:val="24"/>
          <w:szCs w:val="24"/>
        </w:rPr>
        <w:t>naveden</w:t>
      </w:r>
      <w:r w:rsidRPr="00FA2361">
        <w:rPr>
          <w:rFonts w:ascii="Times New Roman" w:eastAsia="Arial Unicode MS" w:hAnsi="Times New Roman" w:cs="Times New Roman"/>
          <w:color w:val="000000" w:themeColor="text1"/>
          <w:sz w:val="24"/>
          <w:szCs w:val="24"/>
        </w:rPr>
        <w:t xml:space="preserve"> </w:t>
      </w:r>
      <w:r w:rsidR="002E5A88" w:rsidRPr="00FA2361">
        <w:rPr>
          <w:rFonts w:ascii="Times New Roman" w:eastAsia="Arial Unicode MS" w:hAnsi="Times New Roman" w:cs="Times New Roman"/>
          <w:color w:val="000000" w:themeColor="text1"/>
          <w:sz w:val="24"/>
          <w:szCs w:val="24"/>
        </w:rPr>
        <w:t xml:space="preserve">u </w:t>
      </w:r>
      <w:r w:rsidRPr="00FA2361">
        <w:rPr>
          <w:rFonts w:ascii="Times New Roman" w:eastAsia="Arial Unicode MS" w:hAnsi="Times New Roman" w:cs="Times New Roman"/>
          <w:color w:val="000000" w:themeColor="text1"/>
          <w:sz w:val="24"/>
          <w:szCs w:val="24"/>
        </w:rPr>
        <w:t>člank</w:t>
      </w:r>
      <w:r w:rsidR="002E5A88" w:rsidRPr="00FA2361">
        <w:rPr>
          <w:rFonts w:ascii="Times New Roman" w:eastAsia="Arial Unicode MS" w:hAnsi="Times New Roman" w:cs="Times New Roman"/>
          <w:color w:val="000000" w:themeColor="text1"/>
          <w:sz w:val="24"/>
          <w:szCs w:val="24"/>
        </w:rPr>
        <w:t>u</w:t>
      </w:r>
      <w:r w:rsidRPr="00FA2361">
        <w:rPr>
          <w:rFonts w:ascii="Times New Roman" w:eastAsia="Arial Unicode MS" w:hAnsi="Times New Roman" w:cs="Times New Roman"/>
          <w:color w:val="000000" w:themeColor="text1"/>
          <w:sz w:val="24"/>
          <w:szCs w:val="24"/>
        </w:rPr>
        <w:t xml:space="preserve"> 48. stavk</w:t>
      </w:r>
      <w:r w:rsidR="002E5A88" w:rsidRPr="00FA2361">
        <w:rPr>
          <w:rFonts w:ascii="Times New Roman" w:eastAsia="Arial Unicode MS" w:hAnsi="Times New Roman" w:cs="Times New Roman"/>
          <w:color w:val="000000" w:themeColor="text1"/>
          <w:sz w:val="24"/>
          <w:szCs w:val="24"/>
        </w:rPr>
        <w:t>u</w:t>
      </w:r>
      <w:r w:rsidRPr="00FA2361">
        <w:rPr>
          <w:rFonts w:ascii="Times New Roman" w:eastAsia="Arial Unicode MS" w:hAnsi="Times New Roman" w:cs="Times New Roman"/>
          <w:color w:val="000000" w:themeColor="text1"/>
          <w:sz w:val="24"/>
          <w:szCs w:val="24"/>
        </w:rPr>
        <w:t xml:space="preserve"> 2. alinej</w:t>
      </w:r>
      <w:r w:rsidR="002E5A88" w:rsidRPr="00FA2361">
        <w:rPr>
          <w:rFonts w:ascii="Times New Roman" w:eastAsia="Arial Unicode MS" w:hAnsi="Times New Roman" w:cs="Times New Roman"/>
          <w:color w:val="000000" w:themeColor="text1"/>
          <w:sz w:val="24"/>
          <w:szCs w:val="24"/>
        </w:rPr>
        <w:t>i</w:t>
      </w:r>
      <w:r w:rsidR="00AA5C0C" w:rsidRPr="00FA2361">
        <w:rPr>
          <w:rFonts w:ascii="Times New Roman" w:eastAsia="Arial Unicode MS" w:hAnsi="Times New Roman" w:cs="Times New Roman"/>
          <w:color w:val="000000" w:themeColor="text1"/>
          <w:sz w:val="24"/>
          <w:szCs w:val="24"/>
        </w:rPr>
        <w:t xml:space="preserve"> c), odnosno pravomoćno osuđena</w:t>
      </w:r>
      <w:r w:rsidRPr="00FA2361">
        <w:rPr>
          <w:rFonts w:ascii="Times New Roman" w:eastAsia="Arial Unicode MS" w:hAnsi="Times New Roman" w:cs="Times New Roman"/>
          <w:color w:val="000000" w:themeColor="text1"/>
          <w:sz w:val="24"/>
          <w:szCs w:val="24"/>
        </w:rPr>
        <w:t xml:space="preserve"> za počinjenje kaznenog djela </w:t>
      </w:r>
      <w:r w:rsidR="002E5A88" w:rsidRPr="00FA2361">
        <w:rPr>
          <w:rFonts w:ascii="Times New Roman" w:eastAsia="Arial Unicode MS" w:hAnsi="Times New Roman" w:cs="Times New Roman"/>
          <w:color w:val="000000" w:themeColor="text1"/>
          <w:sz w:val="24"/>
          <w:szCs w:val="24"/>
        </w:rPr>
        <w:t xml:space="preserve">navedenog u </w:t>
      </w:r>
      <w:r w:rsidRPr="00FA2361">
        <w:rPr>
          <w:rFonts w:ascii="Times New Roman" w:eastAsia="Arial Unicode MS" w:hAnsi="Times New Roman" w:cs="Times New Roman"/>
          <w:color w:val="000000" w:themeColor="text1"/>
          <w:sz w:val="24"/>
          <w:szCs w:val="24"/>
        </w:rPr>
        <w:t>člank</w:t>
      </w:r>
      <w:r w:rsidR="002E5A88" w:rsidRPr="00FA2361">
        <w:rPr>
          <w:rFonts w:ascii="Times New Roman" w:eastAsia="Arial Unicode MS" w:hAnsi="Times New Roman" w:cs="Times New Roman"/>
          <w:color w:val="000000" w:themeColor="text1"/>
          <w:sz w:val="24"/>
          <w:szCs w:val="24"/>
        </w:rPr>
        <w:t>u</w:t>
      </w:r>
      <w:r w:rsidRPr="00FA2361">
        <w:rPr>
          <w:rFonts w:ascii="Times New Roman" w:eastAsia="Arial Unicode MS" w:hAnsi="Times New Roman" w:cs="Times New Roman"/>
          <w:color w:val="000000" w:themeColor="text1"/>
          <w:sz w:val="24"/>
          <w:szCs w:val="24"/>
        </w:rPr>
        <w:t xml:space="preserve"> 48. stavk</w:t>
      </w:r>
      <w:r w:rsidR="002E5A88" w:rsidRPr="00FA2361">
        <w:rPr>
          <w:rFonts w:ascii="Times New Roman" w:eastAsia="Arial Unicode MS" w:hAnsi="Times New Roman" w:cs="Times New Roman"/>
          <w:color w:val="000000" w:themeColor="text1"/>
          <w:sz w:val="24"/>
          <w:szCs w:val="24"/>
        </w:rPr>
        <w:t>u</w:t>
      </w:r>
      <w:r w:rsidRPr="00FA2361">
        <w:rPr>
          <w:rFonts w:ascii="Times New Roman" w:eastAsia="Arial Unicode MS" w:hAnsi="Times New Roman" w:cs="Times New Roman"/>
          <w:color w:val="000000" w:themeColor="text1"/>
          <w:sz w:val="24"/>
          <w:szCs w:val="24"/>
        </w:rPr>
        <w:t xml:space="preserve"> 2. alinej</w:t>
      </w:r>
      <w:r w:rsidR="002E5A88" w:rsidRPr="00FA2361">
        <w:rPr>
          <w:rFonts w:ascii="Times New Roman" w:eastAsia="Arial Unicode MS" w:hAnsi="Times New Roman" w:cs="Times New Roman"/>
          <w:color w:val="000000" w:themeColor="text1"/>
          <w:sz w:val="24"/>
          <w:szCs w:val="24"/>
        </w:rPr>
        <w:t>i</w:t>
      </w:r>
      <w:r w:rsidRPr="00FA2361">
        <w:rPr>
          <w:rFonts w:ascii="Times New Roman" w:eastAsia="Arial Unicode MS" w:hAnsi="Times New Roman" w:cs="Times New Roman"/>
          <w:color w:val="000000" w:themeColor="text1"/>
          <w:sz w:val="24"/>
          <w:szCs w:val="24"/>
        </w:rPr>
        <w:t xml:space="preserve"> d) Uredbe o kriterijima, mjerilima i postupcima financiranja i ugovaranja programa i projekata od interesa za opće dobro koje provode udruge;</w:t>
      </w:r>
    </w:p>
    <w:p w:rsidR="00026F91" w:rsidRPr="00FA2361" w:rsidRDefault="00026F91" w:rsidP="00026F91">
      <w:pPr>
        <w:numPr>
          <w:ilvl w:val="0"/>
          <w:numId w:val="9"/>
        </w:numPr>
        <w:spacing w:after="0" w:line="360" w:lineRule="auto"/>
        <w:ind w:left="1080"/>
        <w:jc w:val="both"/>
        <w:rPr>
          <w:rFonts w:ascii="Times New Roman" w:eastAsia="Arial Unicode MS"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uredno ispunjava obveze plaćanja doprinosa za mirovinsko i zdravstveno osiguranje i plaćanje poreza te druga davanja prema državnom proračunu i proračunima jedinica lokalne samouprave, što dokazuje potvrdom izdanom od strane Ministarstva financija – Porezne uprave;</w:t>
      </w:r>
    </w:p>
    <w:p w:rsidR="00026F91" w:rsidRPr="00FA2361" w:rsidRDefault="00026F91" w:rsidP="006267FF">
      <w:pPr>
        <w:numPr>
          <w:ilvl w:val="0"/>
          <w:numId w:val="9"/>
        </w:numPr>
        <w:spacing w:after="0" w:line="360" w:lineRule="auto"/>
        <w:ind w:left="1080"/>
        <w:jc w:val="both"/>
        <w:rPr>
          <w:rFonts w:ascii="Times New Roman" w:hAnsi="Times New Roman" w:cs="Times New Roman"/>
          <w:sz w:val="24"/>
          <w:szCs w:val="24"/>
        </w:rPr>
      </w:pPr>
      <w:r w:rsidRPr="00FA2361">
        <w:rPr>
          <w:rFonts w:ascii="Times New Roman" w:eastAsia="Arial Unicode MS" w:hAnsi="Times New Roman" w:cs="Times New Roman"/>
          <w:color w:val="000000" w:themeColor="text1"/>
          <w:sz w:val="24"/>
          <w:szCs w:val="24"/>
        </w:rPr>
        <w:t xml:space="preserve">za prijavljenu športsku manifestaciju osigurala je sredstva za sufinanciranje i iz ostalih izvora. </w:t>
      </w:r>
    </w:p>
    <w:p w:rsidR="00206531" w:rsidRPr="00FA2361" w:rsidRDefault="00206531" w:rsidP="00206531">
      <w:pPr>
        <w:spacing w:after="0" w:line="240" w:lineRule="auto"/>
        <w:ind w:left="1080"/>
        <w:jc w:val="both"/>
        <w:rPr>
          <w:rFonts w:ascii="Times New Roman" w:hAnsi="Times New Roman" w:cs="Times New Roman"/>
          <w:sz w:val="24"/>
          <w:szCs w:val="24"/>
        </w:rPr>
      </w:pPr>
    </w:p>
    <w:p w:rsidR="00026F91" w:rsidRPr="00FA2361" w:rsidRDefault="00026F91" w:rsidP="00026F91">
      <w:pPr>
        <w:keepNext/>
        <w:keepLines/>
        <w:spacing w:before="120" w:after="120" w:line="360" w:lineRule="auto"/>
        <w:outlineLvl w:val="1"/>
        <w:rPr>
          <w:rFonts w:ascii="Times New Roman" w:eastAsia="Arial Unicode MS" w:hAnsi="Times New Roman" w:cstheme="majorBidi"/>
          <w:b/>
          <w:sz w:val="24"/>
          <w:szCs w:val="26"/>
        </w:rPr>
      </w:pPr>
      <w:bookmarkStart w:id="5" w:name="_Toc533151918"/>
      <w:r w:rsidRPr="00FA2361">
        <w:rPr>
          <w:rFonts w:ascii="Times New Roman" w:eastAsia="Arial Unicode MS" w:hAnsi="Times New Roman" w:cstheme="majorBidi"/>
          <w:b/>
          <w:sz w:val="24"/>
          <w:szCs w:val="26"/>
        </w:rPr>
        <w:t>Prihvatljivi partneri</w:t>
      </w:r>
      <w:bookmarkEnd w:id="5"/>
    </w:p>
    <w:p w:rsidR="00026F91" w:rsidRPr="00FA2361" w:rsidRDefault="00026F91" w:rsidP="00026F91">
      <w:pPr>
        <w:spacing w:before="120" w:after="0" w:line="360" w:lineRule="auto"/>
        <w:ind w:firstLine="720"/>
        <w:jc w:val="both"/>
        <w:rPr>
          <w:rFonts w:ascii="Times New Roman" w:eastAsia="Arial Unicode MS" w:hAnsi="Times New Roman" w:cs="Times New Roman"/>
          <w:sz w:val="24"/>
          <w:szCs w:val="24"/>
        </w:rPr>
      </w:pPr>
      <w:r w:rsidRPr="00FA2361">
        <w:rPr>
          <w:rFonts w:ascii="Times New Roman" w:hAnsi="Times New Roman" w:cs="Times New Roman"/>
          <w:color w:val="000000" w:themeColor="text1"/>
          <w:sz w:val="24"/>
          <w:szCs w:val="24"/>
        </w:rPr>
        <w:t xml:space="preserve">Prijavitelji na Javni poziv mogu imati partnere u organizaciji športske manifestacije. Prihvatljivi partner može biti </w:t>
      </w:r>
      <w:r w:rsidRPr="00FA2361">
        <w:rPr>
          <w:rFonts w:ascii="Times New Roman" w:hAnsi="Times New Roman" w:cs="Times New Roman"/>
          <w:sz w:val="24"/>
          <w:szCs w:val="24"/>
        </w:rPr>
        <w:t>udruga</w:t>
      </w:r>
      <w:r w:rsidR="002B06AD" w:rsidRPr="00FA2361">
        <w:rPr>
          <w:rFonts w:ascii="Times New Roman" w:hAnsi="Times New Roman" w:cs="Times New Roman"/>
          <w:sz w:val="24"/>
          <w:szCs w:val="24"/>
        </w:rPr>
        <w:t>,</w:t>
      </w:r>
      <w:r w:rsidRPr="00FA2361">
        <w:rPr>
          <w:rFonts w:ascii="Times New Roman" w:hAnsi="Times New Roman" w:cs="Times New Roman"/>
          <w:sz w:val="24"/>
          <w:szCs w:val="24"/>
        </w:rPr>
        <w:t xml:space="preserve"> </w:t>
      </w:r>
      <w:r w:rsidR="002B06AD" w:rsidRPr="00FA2361">
        <w:rPr>
          <w:rFonts w:ascii="Times New Roman" w:hAnsi="Times New Roman" w:cs="Times New Roman"/>
          <w:sz w:val="24"/>
          <w:szCs w:val="24"/>
        </w:rPr>
        <w:t xml:space="preserve">ustanova ili </w:t>
      </w:r>
      <w:r w:rsidRPr="00FA2361">
        <w:rPr>
          <w:rFonts w:ascii="Times New Roman" w:hAnsi="Times New Roman" w:cs="Times New Roman"/>
          <w:sz w:val="24"/>
          <w:szCs w:val="24"/>
        </w:rPr>
        <w:t xml:space="preserve">trgovačko </w:t>
      </w:r>
      <w:r w:rsidRPr="00FA2361">
        <w:rPr>
          <w:rFonts w:ascii="Times New Roman" w:eastAsia="Arial Unicode MS" w:hAnsi="Times New Roman" w:cs="Times New Roman"/>
          <w:sz w:val="24"/>
          <w:szCs w:val="24"/>
        </w:rPr>
        <w:t>društvo upisani u registar športske djelatnosti i registrirani za obavljanje športske djelatnosti organiziranja i vođenja športskih natjecanja sukladno Zakonu o sportu.</w:t>
      </w:r>
    </w:p>
    <w:p w:rsidR="00026F91" w:rsidRPr="00FA2361" w:rsidRDefault="00026F91" w:rsidP="00206531">
      <w:pPr>
        <w:spacing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noProof/>
          <w:sz w:val="24"/>
          <w:szCs w:val="24"/>
        </w:rPr>
        <w:t>Partneri moraju na odgovarajući način zadovoljiti sve uvjete prihvatljivosti koji vrijede za prijavitelja navedene pod točkom 4. Javnog poziva i o istome dostaviti dokaze prilikom prijave na Javni poziv. Prijavitelj i p</w:t>
      </w:r>
      <w:r w:rsidR="00544200" w:rsidRPr="00FA2361">
        <w:rPr>
          <w:rFonts w:ascii="Times New Roman" w:hAnsi="Times New Roman" w:cs="Times New Roman"/>
          <w:noProof/>
          <w:sz w:val="24"/>
          <w:szCs w:val="24"/>
        </w:rPr>
        <w:t>artner prijavi trebaju priložiti</w:t>
      </w:r>
      <w:r w:rsidRPr="00FA2361">
        <w:rPr>
          <w:rFonts w:ascii="Times New Roman" w:hAnsi="Times New Roman" w:cs="Times New Roman"/>
          <w:noProof/>
          <w:sz w:val="24"/>
          <w:szCs w:val="24"/>
        </w:rPr>
        <w:t xml:space="preserve"> popunjenu, potpisom odgovorne osobe te pečatom ovjerenu izjavu o</w:t>
      </w:r>
      <w:r w:rsidRPr="00FA2361">
        <w:rPr>
          <w:rFonts w:ascii="Times New Roman" w:eastAsia="Times New Roman" w:hAnsi="Times New Roman" w:cs="Times New Roman"/>
          <w:color w:val="00000A"/>
          <w:sz w:val="24"/>
          <w:szCs w:val="24"/>
          <w:lang w:eastAsia="sl-SI"/>
        </w:rPr>
        <w:t xml:space="preserve"> istinitosti podataka, ispunjavanju uvjeta za javljanje na Javni poziv, nepostojanju dvostrukog financiranja i izjavu o partnerstvu.</w:t>
      </w:r>
      <w:r w:rsidRPr="00FA2361">
        <w:rPr>
          <w:rFonts w:ascii="Times New Roman" w:hAnsi="Times New Roman" w:cs="Times New Roman"/>
          <w:noProof/>
          <w:sz w:val="24"/>
          <w:szCs w:val="24"/>
        </w:rPr>
        <w:t xml:space="preserve"> </w:t>
      </w:r>
    </w:p>
    <w:p w:rsidR="00026F91" w:rsidRPr="00FA2361" w:rsidRDefault="00026F91" w:rsidP="00026F91">
      <w:pPr>
        <w:keepNext/>
        <w:keepLines/>
        <w:spacing w:before="120" w:after="120" w:line="360" w:lineRule="auto"/>
        <w:outlineLvl w:val="1"/>
        <w:rPr>
          <w:rFonts w:ascii="Times New Roman" w:eastAsiaTheme="majorEastAsia" w:hAnsi="Times New Roman" w:cstheme="majorBidi"/>
          <w:b/>
          <w:sz w:val="24"/>
          <w:szCs w:val="26"/>
        </w:rPr>
      </w:pPr>
      <w:bookmarkStart w:id="6" w:name="_Toc533151919"/>
      <w:bookmarkStart w:id="7" w:name="_GoBack"/>
      <w:bookmarkEnd w:id="7"/>
      <w:r w:rsidRPr="00FA2361">
        <w:rPr>
          <w:rFonts w:ascii="Times New Roman" w:eastAsiaTheme="majorEastAsia" w:hAnsi="Times New Roman" w:cstheme="majorBidi"/>
          <w:b/>
          <w:sz w:val="24"/>
          <w:szCs w:val="26"/>
        </w:rPr>
        <w:t>Pravo prijave na Javni poziv nemaju:</w:t>
      </w:r>
      <w:bookmarkEnd w:id="6"/>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 xml:space="preserve">ogranci, podružnice i slični ustrojbeni oblici udruga koji </w:t>
      </w:r>
      <w:r w:rsidR="00961BF8" w:rsidRPr="00FA2361">
        <w:rPr>
          <w:rFonts w:ascii="Times New Roman" w:hAnsi="Times New Roman" w:cs="Times New Roman"/>
          <w:sz w:val="24"/>
          <w:szCs w:val="24"/>
        </w:rPr>
        <w:t xml:space="preserve">nisu osnovani sukladno Zakonu o udrugama i </w:t>
      </w:r>
      <w:r w:rsidRPr="00FA2361">
        <w:rPr>
          <w:rFonts w:ascii="Times New Roman" w:hAnsi="Times New Roman" w:cs="Times New Roman"/>
          <w:sz w:val="24"/>
          <w:szCs w:val="24"/>
        </w:rPr>
        <w:t xml:space="preserve">registrirani </w:t>
      </w:r>
      <w:r w:rsidR="00510864" w:rsidRPr="00FA2361">
        <w:rPr>
          <w:rFonts w:ascii="Times New Roman" w:hAnsi="Times New Roman" w:cs="Times New Roman"/>
          <w:sz w:val="24"/>
          <w:szCs w:val="24"/>
        </w:rPr>
        <w:t>sukladno</w:t>
      </w:r>
      <w:r w:rsidRPr="00FA2361">
        <w:rPr>
          <w:rFonts w:ascii="Times New Roman" w:hAnsi="Times New Roman" w:cs="Times New Roman"/>
          <w:sz w:val="24"/>
          <w:szCs w:val="24"/>
        </w:rPr>
        <w:t xml:space="preserve"> Zakonu o sportu;</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udruge koje nisu uskladile statute sukladno članku 55. stavku 1. Zakona o udrugama;</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udruge koje nisu upisane u Registar neprofitnih organizacija</w:t>
      </w:r>
      <w:r w:rsidR="00DF09F9" w:rsidRPr="00FA2361">
        <w:rPr>
          <w:rFonts w:ascii="Times New Roman" w:hAnsi="Times New Roman" w:cs="Times New Roman"/>
          <w:sz w:val="24"/>
          <w:szCs w:val="24"/>
        </w:rPr>
        <w:t xml:space="preserve"> i/ili ne vode transparentno financijsko poslovanje</w:t>
      </w:r>
      <w:r w:rsidRPr="00FA2361">
        <w:rPr>
          <w:rFonts w:ascii="Times New Roman" w:hAnsi="Times New Roman" w:cs="Times New Roman"/>
          <w:sz w:val="24"/>
          <w:szCs w:val="24"/>
        </w:rPr>
        <w:t>;</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udruge koje nisu upisane u Registar sportskih djelatnosti;</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lastRenderedPageBreak/>
        <w:t>udruge koje su nenamjenski trošile prethodno dodijeljena sredstva iz državnoga proračuna (nemaju pravo prijave sljedeće dvije godine, računajući od godine u kojoj su provodile program/projekt);</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 xml:space="preserve">udruge protiv kojih je pokrenut stečajni postupak, odnosno postupak likvidacije, ili sudovi upravljaju njegovim poslovima, ili su u postupku nagodbe s vjerovnicima ili drugom srodnom postupku prema važećim propisima; </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udruge koje nisu ispunile obveze vezane uz plaćanje doprinosa ili poreza;</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udruge čiji je jedan od osnivača politička stranka;</w:t>
      </w:r>
    </w:p>
    <w:p w:rsidR="00026F91" w:rsidRPr="00FA2361" w:rsidRDefault="00026F91" w:rsidP="00026F91">
      <w:pPr>
        <w:numPr>
          <w:ilvl w:val="0"/>
          <w:numId w:val="10"/>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 xml:space="preserve">udruge </w:t>
      </w:r>
      <w:r w:rsidR="00B171F3" w:rsidRPr="00FA2361">
        <w:rPr>
          <w:rFonts w:ascii="Times New Roman" w:hAnsi="Times New Roman" w:cs="Times New Roman"/>
          <w:sz w:val="24"/>
          <w:szCs w:val="24"/>
        </w:rPr>
        <w:t>u kojoj se protiv</w:t>
      </w:r>
      <w:r w:rsidRPr="00FA2361">
        <w:rPr>
          <w:rFonts w:ascii="Times New Roman" w:hAnsi="Times New Roman" w:cs="Times New Roman"/>
          <w:sz w:val="24"/>
          <w:szCs w:val="24"/>
        </w:rPr>
        <w:t xml:space="preserve"> odgovorn</w:t>
      </w:r>
      <w:r w:rsidR="00B171F3" w:rsidRPr="00FA2361">
        <w:rPr>
          <w:rFonts w:ascii="Times New Roman" w:hAnsi="Times New Roman" w:cs="Times New Roman"/>
          <w:sz w:val="24"/>
          <w:szCs w:val="24"/>
        </w:rPr>
        <w:t>e</w:t>
      </w:r>
      <w:r w:rsidRPr="00FA2361">
        <w:rPr>
          <w:rFonts w:ascii="Times New Roman" w:hAnsi="Times New Roman" w:cs="Times New Roman"/>
          <w:sz w:val="24"/>
          <w:szCs w:val="24"/>
        </w:rPr>
        <w:t xml:space="preserve"> osob</w:t>
      </w:r>
      <w:r w:rsidR="00B171F3" w:rsidRPr="00FA2361">
        <w:rPr>
          <w:rFonts w:ascii="Times New Roman" w:hAnsi="Times New Roman" w:cs="Times New Roman"/>
          <w:sz w:val="24"/>
          <w:szCs w:val="24"/>
        </w:rPr>
        <w:t>e</w:t>
      </w:r>
      <w:r w:rsidRPr="00FA2361">
        <w:rPr>
          <w:rFonts w:ascii="Times New Roman" w:hAnsi="Times New Roman" w:cs="Times New Roman"/>
          <w:sz w:val="24"/>
          <w:szCs w:val="24"/>
        </w:rPr>
        <w:t xml:space="preserve"> prijavitelj</w:t>
      </w:r>
      <w:r w:rsidR="00B171F3" w:rsidRPr="00FA2361">
        <w:rPr>
          <w:rFonts w:ascii="Times New Roman" w:hAnsi="Times New Roman" w:cs="Times New Roman"/>
          <w:sz w:val="24"/>
          <w:szCs w:val="24"/>
        </w:rPr>
        <w:t>a</w:t>
      </w:r>
      <w:r w:rsidRPr="00FA2361">
        <w:rPr>
          <w:rFonts w:ascii="Times New Roman" w:hAnsi="Times New Roman" w:cs="Times New Roman"/>
          <w:sz w:val="24"/>
          <w:szCs w:val="24"/>
        </w:rPr>
        <w:t xml:space="preserve"> vodi kazneni postupak.</w:t>
      </w:r>
    </w:p>
    <w:p w:rsidR="00026F91" w:rsidRPr="00FA2361" w:rsidRDefault="00026F91" w:rsidP="00026F91">
      <w:pPr>
        <w:spacing w:after="0" w:line="240" w:lineRule="auto"/>
        <w:jc w:val="both"/>
        <w:rPr>
          <w:rFonts w:ascii="Times New Roman" w:hAnsi="Times New Roman" w:cs="Times New Roman"/>
          <w:color w:val="000000" w:themeColor="text1"/>
          <w:sz w:val="24"/>
          <w:szCs w:val="24"/>
        </w:rPr>
      </w:pPr>
    </w:p>
    <w:p w:rsidR="00026F91" w:rsidRPr="00FA2361" w:rsidRDefault="00026F91" w:rsidP="00026F91">
      <w:pPr>
        <w:spacing w:after="0" w:line="360" w:lineRule="auto"/>
        <w:jc w:val="both"/>
        <w:rPr>
          <w:rFonts w:ascii="Times New Roman" w:hAnsi="Times New Roman" w:cs="Times New Roman"/>
          <w:color w:val="000000" w:themeColor="text1"/>
          <w:sz w:val="24"/>
          <w:szCs w:val="24"/>
          <w:u w:val="single"/>
        </w:rPr>
      </w:pPr>
      <w:r w:rsidRPr="00FA2361">
        <w:rPr>
          <w:rFonts w:ascii="Times New Roman" w:hAnsi="Times New Roman" w:cs="Times New Roman"/>
          <w:color w:val="000000" w:themeColor="text1"/>
          <w:sz w:val="24"/>
          <w:szCs w:val="24"/>
          <w:u w:val="single"/>
        </w:rPr>
        <w:t>Smatraju se neprihvatljivim i neće se razmatrati zahtjevi prijavitelja:</w:t>
      </w:r>
    </w:p>
    <w:p w:rsidR="00026F91" w:rsidRPr="00FA2361" w:rsidRDefault="00026F91" w:rsidP="00026F91">
      <w:pPr>
        <w:numPr>
          <w:ilvl w:val="0"/>
          <w:numId w:val="11"/>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koji su usmjereni na političke ili religijske ciljeve/ili aktivnosti;</w:t>
      </w:r>
    </w:p>
    <w:p w:rsidR="00026F91" w:rsidRPr="00FA2361" w:rsidRDefault="00026F91" w:rsidP="00026F91">
      <w:pPr>
        <w:numPr>
          <w:ilvl w:val="0"/>
          <w:numId w:val="11"/>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čije je financiranje predviđeno Državnim proračunom Republike Hrvatske i koji se u cijelosti mogu financirati prema posebnim propisima (npr. Zakonom o sportu i dr.); </w:t>
      </w:r>
    </w:p>
    <w:p w:rsidR="00026F91" w:rsidRPr="00FA2361" w:rsidRDefault="00026F91" w:rsidP="00026F91">
      <w:pPr>
        <w:numPr>
          <w:ilvl w:val="0"/>
          <w:numId w:val="11"/>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koji su usmjereni isključivo na zadovoljavanje temeljnih potreba poslovanja prijavitelja/partnera (npr. troškovi redovitog poslovanja);</w:t>
      </w:r>
    </w:p>
    <w:p w:rsidR="00026F91" w:rsidRPr="00FA2361" w:rsidRDefault="00026F91" w:rsidP="00026F91">
      <w:pPr>
        <w:numPr>
          <w:ilvl w:val="0"/>
          <w:numId w:val="11"/>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čija je jedina svrha osobna korist članova/članica prijavitelja/partnera.</w:t>
      </w:r>
    </w:p>
    <w:p w:rsidR="002B0BD3" w:rsidRDefault="002B0BD3" w:rsidP="00026F91">
      <w:pPr>
        <w:spacing w:after="0" w:line="360" w:lineRule="auto"/>
        <w:jc w:val="both"/>
        <w:rPr>
          <w:rFonts w:ascii="Times New Roman" w:hAnsi="Times New Roman" w:cs="Times New Roman"/>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8" w:name="_Toc533151920"/>
      <w:r w:rsidRPr="00FA2361">
        <w:rPr>
          <w:rFonts w:ascii="Times New Roman" w:eastAsia="Times New Roman" w:hAnsi="Times New Roman" w:cs="Times New Roman"/>
          <w:b/>
          <w:bCs/>
          <w:kern w:val="36"/>
          <w:sz w:val="24"/>
          <w:szCs w:val="48"/>
        </w:rPr>
        <w:t>5. Prihvatljivi i neprihvatljivi troškovi</w:t>
      </w:r>
      <w:bookmarkEnd w:id="8"/>
      <w:r w:rsidRPr="00FA2361">
        <w:rPr>
          <w:rFonts w:ascii="Times New Roman" w:eastAsia="Times New Roman" w:hAnsi="Times New Roman" w:cs="Times New Roman"/>
          <w:b/>
          <w:bCs/>
          <w:kern w:val="36"/>
          <w:sz w:val="24"/>
          <w:szCs w:val="48"/>
        </w:rPr>
        <w:t xml:space="preserve"> </w:t>
      </w:r>
    </w:p>
    <w:p w:rsidR="00026F91" w:rsidRPr="00FA2361" w:rsidRDefault="00026F91"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Središnji drž</w:t>
      </w:r>
      <w:r w:rsidR="007838A7" w:rsidRPr="00FA2361">
        <w:rPr>
          <w:rFonts w:ascii="Times New Roman" w:hAnsi="Times New Roman" w:cs="Times New Roman"/>
          <w:sz w:val="24"/>
          <w:szCs w:val="24"/>
        </w:rPr>
        <w:t>avni ured za šport sufinancirat</w:t>
      </w:r>
      <w:r w:rsidRPr="00FA2361">
        <w:rPr>
          <w:rFonts w:ascii="Times New Roman" w:hAnsi="Times New Roman" w:cs="Times New Roman"/>
          <w:sz w:val="24"/>
          <w:szCs w:val="24"/>
        </w:rPr>
        <w:t xml:space="preserve"> će najviše 60% od ukupnog iznosa potrebnog za organizaciju velike športske manifestacije, s time da prijavitelj treba imati planirane i druge izvore financiranja koji će osigurati održivost provođenja športske manifestacije.</w:t>
      </w:r>
    </w:p>
    <w:p w:rsidR="00026F91" w:rsidRPr="00FA2361" w:rsidRDefault="00026F91" w:rsidP="00026F91">
      <w:pPr>
        <w:spacing w:after="0" w:line="360" w:lineRule="auto"/>
        <w:ind w:firstLine="720"/>
        <w:jc w:val="both"/>
        <w:rPr>
          <w:rFonts w:ascii="Times New Roman" w:eastAsia="Calibri" w:hAnsi="Times New Roman" w:cs="Times New Roman"/>
          <w:sz w:val="24"/>
          <w:szCs w:val="24"/>
        </w:rPr>
      </w:pPr>
      <w:r w:rsidRPr="00FA2361">
        <w:rPr>
          <w:rFonts w:ascii="Times New Roman" w:eastAsia="Calibri" w:hAnsi="Times New Roman" w:cs="Times New Roman"/>
          <w:sz w:val="24"/>
          <w:szCs w:val="24"/>
        </w:rPr>
        <w:t>Dokaze o sufinanciranju športske manifestacije iz ostalih izvora prijavitelj je dužan dostaviti uz prijavu na Javni poziv. Obveza je i neposredan interes prijavitelja športske manifestacije pružiti realističan i ekonomičan proračun projekta.</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Sredst</w:t>
      </w:r>
      <w:r w:rsidR="007838A7" w:rsidRPr="00FA2361">
        <w:rPr>
          <w:rFonts w:ascii="Times New Roman" w:hAnsi="Times New Roman" w:cs="Times New Roman"/>
          <w:color w:val="000000" w:themeColor="text1"/>
          <w:sz w:val="24"/>
          <w:szCs w:val="24"/>
        </w:rPr>
        <w:t>vima Javnog poziva sufinancirat</w:t>
      </w:r>
      <w:r w:rsidRPr="00FA2361">
        <w:rPr>
          <w:rFonts w:ascii="Times New Roman" w:hAnsi="Times New Roman" w:cs="Times New Roman"/>
          <w:color w:val="000000" w:themeColor="text1"/>
          <w:sz w:val="24"/>
          <w:szCs w:val="24"/>
        </w:rPr>
        <w:t xml:space="preserve"> će se samo stvarni i prihvatljivi troškovi nastali za potrebe</w:t>
      </w:r>
      <w:r w:rsidRPr="00FA2361">
        <w:rPr>
          <w:rFonts w:ascii="Times New Roman" w:hAnsi="Times New Roman" w:cs="Times New Roman"/>
          <w:color w:val="70AD47" w:themeColor="accent6"/>
          <w:sz w:val="24"/>
          <w:szCs w:val="24"/>
        </w:rPr>
        <w:t xml:space="preserve"> </w:t>
      </w:r>
      <w:r w:rsidRPr="00FA2361">
        <w:rPr>
          <w:rFonts w:ascii="Times New Roman" w:hAnsi="Times New Roman" w:cs="Times New Roman"/>
          <w:color w:val="000000" w:themeColor="text1"/>
          <w:sz w:val="24"/>
          <w:szCs w:val="24"/>
        </w:rPr>
        <w:t xml:space="preserve">organizacije </w:t>
      </w:r>
      <w:r w:rsidR="00CC5B7C" w:rsidRPr="00FA2361">
        <w:rPr>
          <w:rFonts w:ascii="Times New Roman" w:hAnsi="Times New Roman" w:cs="Times New Roman"/>
          <w:color w:val="000000" w:themeColor="text1"/>
          <w:sz w:val="24"/>
          <w:szCs w:val="24"/>
        </w:rPr>
        <w:t xml:space="preserve">i održavanja </w:t>
      </w:r>
      <w:r w:rsidRPr="00FA2361">
        <w:rPr>
          <w:rFonts w:ascii="Times New Roman" w:hAnsi="Times New Roman" w:cs="Times New Roman"/>
          <w:color w:val="000000" w:themeColor="text1"/>
          <w:sz w:val="24"/>
          <w:szCs w:val="24"/>
        </w:rPr>
        <w:t xml:space="preserve">športske manifestacije. </w:t>
      </w:r>
    </w:p>
    <w:p w:rsidR="00026F91" w:rsidRDefault="00026F91" w:rsidP="00026F91">
      <w:pPr>
        <w:spacing w:after="0" w:line="240" w:lineRule="auto"/>
        <w:jc w:val="both"/>
        <w:rPr>
          <w:rFonts w:ascii="Times New Roman" w:hAnsi="Times New Roman" w:cs="Times New Roman"/>
          <w:color w:val="000000" w:themeColor="text1"/>
          <w:sz w:val="24"/>
          <w:szCs w:val="24"/>
        </w:rPr>
      </w:pPr>
    </w:p>
    <w:p w:rsidR="00026F91" w:rsidRPr="00FA2361" w:rsidRDefault="00026F91" w:rsidP="00026F91">
      <w:pPr>
        <w:keepNext/>
        <w:keepLines/>
        <w:spacing w:before="120" w:after="120" w:line="360" w:lineRule="auto"/>
        <w:outlineLvl w:val="1"/>
        <w:rPr>
          <w:rFonts w:ascii="Times New Roman" w:eastAsiaTheme="majorEastAsia" w:hAnsi="Times New Roman" w:cstheme="majorBidi"/>
          <w:b/>
          <w:sz w:val="24"/>
          <w:szCs w:val="26"/>
        </w:rPr>
      </w:pPr>
      <w:bookmarkStart w:id="9" w:name="_Toc533151921"/>
      <w:r w:rsidRPr="00FA2361">
        <w:rPr>
          <w:rFonts w:ascii="Times New Roman" w:eastAsiaTheme="majorEastAsia" w:hAnsi="Times New Roman" w:cstheme="majorBidi"/>
          <w:b/>
          <w:sz w:val="24"/>
          <w:szCs w:val="26"/>
        </w:rPr>
        <w:lastRenderedPageBreak/>
        <w:t xml:space="preserve">Prihvatljivi </w:t>
      </w:r>
      <w:r w:rsidRPr="00FA2361">
        <w:rPr>
          <w:rFonts w:ascii="Times New Roman" w:eastAsiaTheme="majorEastAsia" w:hAnsi="Times New Roman" w:cstheme="majorBidi"/>
          <w:b/>
          <w:color w:val="000000" w:themeColor="text1"/>
          <w:sz w:val="24"/>
          <w:szCs w:val="26"/>
        </w:rPr>
        <w:t xml:space="preserve">troškovi </w:t>
      </w:r>
      <w:r w:rsidR="006E754A" w:rsidRPr="00FA2361">
        <w:rPr>
          <w:rFonts w:ascii="Times New Roman" w:eastAsiaTheme="majorEastAsia" w:hAnsi="Times New Roman" w:cstheme="majorBidi"/>
          <w:b/>
          <w:color w:val="000000" w:themeColor="text1"/>
          <w:sz w:val="24"/>
          <w:szCs w:val="26"/>
        </w:rPr>
        <w:t xml:space="preserve">za organizaciju </w:t>
      </w:r>
      <w:r w:rsidRPr="00FA2361">
        <w:rPr>
          <w:rFonts w:ascii="Times New Roman" w:eastAsiaTheme="majorEastAsia" w:hAnsi="Times New Roman" w:cstheme="majorBidi"/>
          <w:b/>
          <w:color w:val="000000" w:themeColor="text1"/>
          <w:sz w:val="24"/>
          <w:szCs w:val="26"/>
        </w:rPr>
        <w:t>športske manifestacije su:</w:t>
      </w:r>
      <w:bookmarkEnd w:id="9"/>
    </w:p>
    <w:p w:rsidR="00026F91" w:rsidRPr="00FA2361" w:rsidRDefault="00026F91" w:rsidP="00026F91">
      <w:pPr>
        <w:numPr>
          <w:ilvl w:val="0"/>
          <w:numId w:val="5"/>
        </w:numPr>
        <w:autoSpaceDE w:val="0"/>
        <w:autoSpaceDN w:val="0"/>
        <w:adjustRightInd w:val="0"/>
        <w:spacing w:after="0" w:line="360" w:lineRule="auto"/>
        <w:ind w:left="1080"/>
        <w:jc w:val="both"/>
        <w:rPr>
          <w:rFonts w:ascii="Times New Roman" w:hAnsi="Times New Roman" w:cs="Times New Roman"/>
          <w:sz w:val="24"/>
          <w:szCs w:val="24"/>
        </w:rPr>
      </w:pPr>
      <w:r w:rsidRPr="00FA2361">
        <w:rPr>
          <w:rFonts w:ascii="Times New Roman" w:hAnsi="Times New Roman" w:cs="Times New Roman"/>
          <w:sz w:val="24"/>
          <w:szCs w:val="24"/>
        </w:rPr>
        <w:t>troškovi smještaja, prehrane i organiziranog prijevoza športaša, stručnih timova športaša, sudaca, delegata i volontera za vrijeme održavanja športske manifestacije na području Republike Hrvatske;</w:t>
      </w:r>
    </w:p>
    <w:p w:rsidR="00075665" w:rsidRPr="00FA2361" w:rsidRDefault="00075665" w:rsidP="0007566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FA2361">
        <w:rPr>
          <w:rFonts w:ascii="Times New Roman" w:hAnsi="Times New Roman" w:cs="Times New Roman"/>
          <w:sz w:val="24"/>
          <w:szCs w:val="24"/>
        </w:rPr>
        <w:t>nabava športske opreme, športskih rekvizita i športskih pomagala koji su nužni za održavanje športske manifestacije</w:t>
      </w:r>
      <w:r w:rsidR="00996013" w:rsidRPr="00FA2361">
        <w:rPr>
          <w:rFonts w:ascii="Times New Roman" w:hAnsi="Times New Roman" w:cs="Times New Roman"/>
          <w:sz w:val="24"/>
          <w:szCs w:val="24"/>
        </w:rPr>
        <w:t>;</w:t>
      </w:r>
    </w:p>
    <w:p w:rsidR="00026F91" w:rsidRPr="00FA2361" w:rsidRDefault="00026F91" w:rsidP="0007566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FA2361">
        <w:rPr>
          <w:rFonts w:ascii="Times New Roman" w:hAnsi="Times New Roman" w:cs="Times New Roman"/>
          <w:sz w:val="24"/>
          <w:szCs w:val="24"/>
        </w:rPr>
        <w:t>opremanje, sanacija i/ili adaptacija športske infrastrukture potrebne za održavanje velike športske manifestacije;</w:t>
      </w:r>
    </w:p>
    <w:p w:rsidR="00026F91" w:rsidRPr="00FA2361" w:rsidRDefault="00F5013D" w:rsidP="00026F91">
      <w:pPr>
        <w:numPr>
          <w:ilvl w:val="0"/>
          <w:numId w:val="5"/>
        </w:numPr>
        <w:autoSpaceDE w:val="0"/>
        <w:autoSpaceDN w:val="0"/>
        <w:adjustRightInd w:val="0"/>
        <w:spacing w:after="0" w:line="360" w:lineRule="auto"/>
        <w:ind w:left="1080"/>
        <w:jc w:val="both"/>
        <w:rPr>
          <w:rFonts w:ascii="Times New Roman" w:hAnsi="Times New Roman" w:cs="Times New Roman"/>
          <w:sz w:val="24"/>
          <w:szCs w:val="24"/>
        </w:rPr>
      </w:pPr>
      <w:r w:rsidRPr="00FA2361">
        <w:rPr>
          <w:rFonts w:ascii="Times New Roman" w:hAnsi="Times New Roman" w:cs="Times New Roman"/>
          <w:sz w:val="24"/>
          <w:szCs w:val="24"/>
        </w:rPr>
        <w:t xml:space="preserve">troškovi za </w:t>
      </w:r>
      <w:r w:rsidR="00026F91" w:rsidRPr="00FA2361">
        <w:rPr>
          <w:rFonts w:ascii="Times New Roman" w:hAnsi="Times New Roman" w:cs="Times New Roman"/>
          <w:sz w:val="24"/>
          <w:szCs w:val="24"/>
        </w:rPr>
        <w:t>edukativn</w:t>
      </w:r>
      <w:r w:rsidR="003C743B" w:rsidRPr="00FA2361">
        <w:rPr>
          <w:rFonts w:ascii="Times New Roman" w:hAnsi="Times New Roman" w:cs="Times New Roman"/>
          <w:sz w:val="24"/>
          <w:szCs w:val="24"/>
        </w:rPr>
        <w:t>e</w:t>
      </w:r>
      <w:r w:rsidR="00026F91" w:rsidRPr="00FA2361">
        <w:rPr>
          <w:rFonts w:ascii="Times New Roman" w:hAnsi="Times New Roman" w:cs="Times New Roman"/>
          <w:sz w:val="24"/>
          <w:szCs w:val="24"/>
        </w:rPr>
        <w:t xml:space="preserve"> aktivnost</w:t>
      </w:r>
      <w:r w:rsidR="003C743B" w:rsidRPr="00FA2361">
        <w:rPr>
          <w:rFonts w:ascii="Times New Roman" w:hAnsi="Times New Roman" w:cs="Times New Roman"/>
          <w:sz w:val="24"/>
          <w:szCs w:val="24"/>
        </w:rPr>
        <w:t>i</w:t>
      </w:r>
      <w:r w:rsidR="00026F91" w:rsidRPr="00FA2361">
        <w:rPr>
          <w:rFonts w:ascii="Times New Roman" w:hAnsi="Times New Roman" w:cs="Times New Roman"/>
          <w:sz w:val="24"/>
          <w:szCs w:val="24"/>
        </w:rPr>
        <w:t xml:space="preserve"> u sklopu velike športske manifestacije.</w:t>
      </w:r>
    </w:p>
    <w:p w:rsidR="00026F91" w:rsidRPr="00FA2361" w:rsidRDefault="00026F91" w:rsidP="00026F91">
      <w:pPr>
        <w:autoSpaceDE w:val="0"/>
        <w:autoSpaceDN w:val="0"/>
        <w:adjustRightInd w:val="0"/>
        <w:spacing w:after="0" w:line="240" w:lineRule="auto"/>
        <w:jc w:val="both"/>
        <w:rPr>
          <w:rFonts w:ascii="Times New Roman" w:hAnsi="Times New Roman" w:cs="Times New Roman"/>
          <w:color w:val="FF0000"/>
          <w:sz w:val="24"/>
          <w:szCs w:val="24"/>
        </w:rPr>
      </w:pPr>
    </w:p>
    <w:p w:rsidR="00026F91" w:rsidRPr="00FA2361" w:rsidRDefault="00026F91" w:rsidP="00026F9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b/>
          <w:color w:val="000000" w:themeColor="text1"/>
          <w:sz w:val="24"/>
          <w:szCs w:val="24"/>
        </w:rPr>
        <w:t>Organizirani prijevoz</w:t>
      </w:r>
      <w:r w:rsidRPr="00FA2361">
        <w:rPr>
          <w:rFonts w:ascii="Times New Roman" w:hAnsi="Times New Roman" w:cs="Times New Roman"/>
          <w:color w:val="000000" w:themeColor="text1"/>
          <w:sz w:val="24"/>
          <w:szCs w:val="24"/>
        </w:rPr>
        <w:t xml:space="preserve"> odnosi se na troškove prijevoza </w:t>
      </w:r>
      <w:r w:rsidRPr="00FA2361">
        <w:rPr>
          <w:rFonts w:ascii="Times New Roman" w:hAnsi="Times New Roman" w:cs="Times New Roman"/>
          <w:sz w:val="24"/>
          <w:szCs w:val="24"/>
        </w:rPr>
        <w:t>športaša, stručnih timova športaša, sudaca, delegata i volontera</w:t>
      </w:r>
      <w:r w:rsidRPr="00FA2361">
        <w:rPr>
          <w:rFonts w:ascii="Times New Roman" w:hAnsi="Times New Roman" w:cs="Times New Roman"/>
          <w:color w:val="000000" w:themeColor="text1"/>
          <w:sz w:val="24"/>
          <w:szCs w:val="24"/>
        </w:rPr>
        <w:t xml:space="preserve"> (najam vozila, benzin, cestarine i sl.) za vrijeme održavanja športske manifestacije npr. od mjesta smještaja </w:t>
      </w:r>
      <w:r w:rsidR="002A158D" w:rsidRPr="00FA2361">
        <w:rPr>
          <w:rFonts w:ascii="Times New Roman" w:hAnsi="Times New Roman" w:cs="Times New Roman"/>
          <w:color w:val="000000" w:themeColor="text1"/>
          <w:sz w:val="24"/>
          <w:szCs w:val="24"/>
        </w:rPr>
        <w:t xml:space="preserve">(hotela i sl.) </w:t>
      </w:r>
      <w:r w:rsidRPr="00FA2361">
        <w:rPr>
          <w:rFonts w:ascii="Times New Roman" w:hAnsi="Times New Roman" w:cs="Times New Roman"/>
          <w:color w:val="000000" w:themeColor="text1"/>
          <w:sz w:val="24"/>
          <w:szCs w:val="24"/>
        </w:rPr>
        <w:t xml:space="preserve">do mjesta održavanja športske manifestacije, a isti ne uključuju putne troškove odnosno troškove dolaska/odlaska na športsku manifestaciju. </w:t>
      </w:r>
    </w:p>
    <w:p w:rsidR="009A26B5" w:rsidRPr="00FA2361" w:rsidRDefault="00026F91" w:rsidP="00026F91">
      <w:pPr>
        <w:spacing w:after="0" w:line="360" w:lineRule="auto"/>
        <w:ind w:firstLine="720"/>
        <w:contextualSpacing/>
        <w:jc w:val="both"/>
        <w:rPr>
          <w:rFonts w:ascii="Times New Roman" w:hAnsi="Times New Roman" w:cs="Times New Roman"/>
          <w:sz w:val="24"/>
          <w:szCs w:val="24"/>
        </w:rPr>
      </w:pPr>
      <w:r w:rsidRPr="00FA2361">
        <w:rPr>
          <w:rFonts w:ascii="Times New Roman" w:hAnsi="Times New Roman" w:cs="Times New Roman"/>
          <w:sz w:val="24"/>
          <w:szCs w:val="24"/>
        </w:rPr>
        <w:t xml:space="preserve">Prijavitelj je dužan uložiti najmanje 10% od dodijeljenih sredstava </w:t>
      </w:r>
      <w:r w:rsidR="00CF666B" w:rsidRPr="00FA2361">
        <w:rPr>
          <w:rFonts w:ascii="Times New Roman" w:hAnsi="Times New Roman" w:cs="Times New Roman"/>
          <w:sz w:val="24"/>
          <w:szCs w:val="24"/>
        </w:rPr>
        <w:t xml:space="preserve">za nabavu </w:t>
      </w:r>
      <w:r w:rsidRPr="00FA2361">
        <w:rPr>
          <w:rFonts w:ascii="Times New Roman" w:hAnsi="Times New Roman" w:cs="Times New Roman"/>
          <w:sz w:val="24"/>
          <w:szCs w:val="24"/>
        </w:rPr>
        <w:t>športsk</w:t>
      </w:r>
      <w:r w:rsidR="00FE4FC2" w:rsidRPr="00FA2361">
        <w:rPr>
          <w:rFonts w:ascii="Times New Roman" w:hAnsi="Times New Roman" w:cs="Times New Roman"/>
          <w:sz w:val="24"/>
          <w:szCs w:val="24"/>
        </w:rPr>
        <w:t>e</w:t>
      </w:r>
      <w:r w:rsidRPr="00FA2361">
        <w:rPr>
          <w:rFonts w:ascii="Times New Roman" w:hAnsi="Times New Roman" w:cs="Times New Roman"/>
          <w:sz w:val="24"/>
          <w:szCs w:val="24"/>
        </w:rPr>
        <w:t xml:space="preserve"> oprem</w:t>
      </w:r>
      <w:r w:rsidR="00FE4FC2" w:rsidRPr="00FA2361">
        <w:rPr>
          <w:rFonts w:ascii="Times New Roman" w:hAnsi="Times New Roman" w:cs="Times New Roman"/>
          <w:sz w:val="24"/>
          <w:szCs w:val="24"/>
        </w:rPr>
        <w:t>e</w:t>
      </w:r>
      <w:r w:rsidRPr="00FA2361">
        <w:rPr>
          <w:rFonts w:ascii="Times New Roman" w:hAnsi="Times New Roman" w:cs="Times New Roman"/>
          <w:sz w:val="24"/>
          <w:szCs w:val="24"/>
        </w:rPr>
        <w:t>, rekvizit</w:t>
      </w:r>
      <w:r w:rsidR="00FE4FC2" w:rsidRPr="00FA2361">
        <w:rPr>
          <w:rFonts w:ascii="Times New Roman" w:hAnsi="Times New Roman" w:cs="Times New Roman"/>
          <w:sz w:val="24"/>
          <w:szCs w:val="24"/>
        </w:rPr>
        <w:t>a</w:t>
      </w:r>
      <w:r w:rsidRPr="00FA2361">
        <w:rPr>
          <w:rFonts w:ascii="Times New Roman" w:hAnsi="Times New Roman" w:cs="Times New Roman"/>
          <w:sz w:val="24"/>
          <w:szCs w:val="24"/>
        </w:rPr>
        <w:t xml:space="preserve"> i pomagala potrebn</w:t>
      </w:r>
      <w:r w:rsidR="00FE4FC2" w:rsidRPr="00FA2361">
        <w:rPr>
          <w:rFonts w:ascii="Times New Roman" w:hAnsi="Times New Roman" w:cs="Times New Roman"/>
          <w:sz w:val="24"/>
          <w:szCs w:val="24"/>
        </w:rPr>
        <w:t>ih</w:t>
      </w:r>
      <w:r w:rsidRPr="00FA2361">
        <w:rPr>
          <w:rFonts w:ascii="Times New Roman" w:hAnsi="Times New Roman" w:cs="Times New Roman"/>
          <w:sz w:val="24"/>
          <w:szCs w:val="24"/>
        </w:rPr>
        <w:t xml:space="preserve"> za održavanje športske manifestacije ili o</w:t>
      </w:r>
      <w:r w:rsidR="00544121" w:rsidRPr="00FA2361">
        <w:rPr>
          <w:rFonts w:ascii="Times New Roman" w:hAnsi="Times New Roman" w:cs="Times New Roman"/>
          <w:sz w:val="24"/>
          <w:szCs w:val="24"/>
        </w:rPr>
        <w:t>premanje</w:t>
      </w:r>
      <w:r w:rsidRPr="00FA2361">
        <w:rPr>
          <w:rFonts w:ascii="Times New Roman" w:hAnsi="Times New Roman" w:cs="Times New Roman"/>
          <w:sz w:val="24"/>
          <w:szCs w:val="24"/>
        </w:rPr>
        <w:t>, sanaciju i</w:t>
      </w:r>
      <w:r w:rsidR="00394E51" w:rsidRPr="00FA2361">
        <w:rPr>
          <w:rFonts w:ascii="Times New Roman" w:hAnsi="Times New Roman" w:cs="Times New Roman"/>
          <w:sz w:val="24"/>
          <w:szCs w:val="24"/>
        </w:rPr>
        <w:t>/ili</w:t>
      </w:r>
      <w:r w:rsidRPr="00FA2361">
        <w:rPr>
          <w:rFonts w:ascii="Times New Roman" w:hAnsi="Times New Roman" w:cs="Times New Roman"/>
          <w:sz w:val="24"/>
          <w:szCs w:val="24"/>
        </w:rPr>
        <w:t xml:space="preserve"> adaptaciju športske infrastrukture </w:t>
      </w:r>
      <w:r w:rsidRPr="00FA2361">
        <w:rPr>
          <w:rFonts w:ascii="Times New Roman" w:hAnsi="Times New Roman" w:cs="Times New Roman"/>
          <w:b/>
          <w:sz w:val="24"/>
          <w:szCs w:val="24"/>
        </w:rPr>
        <w:t xml:space="preserve">(ukupan zbroj troškova pod točkama 1.2. i 1.3. u obrascu proračuna športske manifestacije treba iznositi najmanje 10% </w:t>
      </w:r>
      <w:r w:rsidRPr="00FA2361">
        <w:rPr>
          <w:rFonts w:ascii="Times New Roman" w:hAnsi="Times New Roman" w:cs="Times New Roman"/>
          <w:sz w:val="24"/>
          <w:szCs w:val="24"/>
        </w:rPr>
        <w:t xml:space="preserve">od traženih sredstava od Središnjeg državnog ureda). </w:t>
      </w:r>
      <w:r w:rsidR="00A21C51" w:rsidRPr="00FA2361">
        <w:rPr>
          <w:rFonts w:ascii="Times New Roman" w:hAnsi="Times New Roman" w:cs="Times New Roman"/>
          <w:sz w:val="24"/>
          <w:szCs w:val="24"/>
        </w:rPr>
        <w:t>Športska o</w:t>
      </w:r>
      <w:r w:rsidRPr="00FA2361">
        <w:rPr>
          <w:rFonts w:ascii="Times New Roman" w:hAnsi="Times New Roman" w:cs="Times New Roman"/>
          <w:sz w:val="24"/>
          <w:szCs w:val="24"/>
        </w:rPr>
        <w:t>prema</w:t>
      </w:r>
      <w:r w:rsidR="003E626E" w:rsidRPr="00FA2361">
        <w:rPr>
          <w:rFonts w:ascii="Times New Roman" w:hAnsi="Times New Roman" w:cs="Times New Roman"/>
          <w:sz w:val="24"/>
          <w:szCs w:val="24"/>
        </w:rPr>
        <w:t>/</w:t>
      </w:r>
      <w:r w:rsidRPr="00FA2361">
        <w:rPr>
          <w:rFonts w:ascii="Times New Roman" w:hAnsi="Times New Roman" w:cs="Times New Roman"/>
          <w:sz w:val="24"/>
          <w:szCs w:val="24"/>
        </w:rPr>
        <w:t>rekviziti</w:t>
      </w:r>
      <w:r w:rsidR="003E626E" w:rsidRPr="00FA2361">
        <w:rPr>
          <w:rFonts w:ascii="Times New Roman" w:hAnsi="Times New Roman" w:cs="Times New Roman"/>
          <w:sz w:val="24"/>
          <w:szCs w:val="24"/>
        </w:rPr>
        <w:t>/</w:t>
      </w:r>
      <w:r w:rsidRPr="00FA2361">
        <w:rPr>
          <w:rFonts w:ascii="Times New Roman" w:hAnsi="Times New Roman" w:cs="Times New Roman"/>
          <w:sz w:val="24"/>
          <w:szCs w:val="24"/>
        </w:rPr>
        <w:t>pomagala nabavljen</w:t>
      </w:r>
      <w:r w:rsidR="003E626E" w:rsidRPr="00FA2361">
        <w:rPr>
          <w:rFonts w:ascii="Times New Roman" w:hAnsi="Times New Roman" w:cs="Times New Roman"/>
          <w:sz w:val="24"/>
          <w:szCs w:val="24"/>
        </w:rPr>
        <w:t>i</w:t>
      </w:r>
      <w:r w:rsidRPr="00FA2361">
        <w:rPr>
          <w:rFonts w:ascii="Times New Roman" w:hAnsi="Times New Roman" w:cs="Times New Roman"/>
          <w:sz w:val="24"/>
          <w:szCs w:val="24"/>
        </w:rPr>
        <w:t xml:space="preserve"> sredstvima dodijeljenim ovim Javnim pozivom kao i o</w:t>
      </w:r>
      <w:r w:rsidR="00D34C1A" w:rsidRPr="00FA2361">
        <w:rPr>
          <w:rFonts w:ascii="Times New Roman" w:hAnsi="Times New Roman" w:cs="Times New Roman"/>
          <w:sz w:val="24"/>
          <w:szCs w:val="24"/>
        </w:rPr>
        <w:t>premljena</w:t>
      </w:r>
      <w:r w:rsidR="003E626E" w:rsidRPr="00FA2361">
        <w:rPr>
          <w:rFonts w:ascii="Times New Roman" w:hAnsi="Times New Roman" w:cs="Times New Roman"/>
          <w:sz w:val="24"/>
          <w:szCs w:val="24"/>
        </w:rPr>
        <w:t>/</w:t>
      </w:r>
      <w:r w:rsidRPr="00FA2361">
        <w:rPr>
          <w:rFonts w:ascii="Times New Roman" w:hAnsi="Times New Roman" w:cs="Times New Roman"/>
          <w:sz w:val="24"/>
          <w:szCs w:val="24"/>
        </w:rPr>
        <w:t>sanirana</w:t>
      </w:r>
      <w:r w:rsidR="003E626E" w:rsidRPr="00FA2361">
        <w:rPr>
          <w:rFonts w:ascii="Times New Roman" w:hAnsi="Times New Roman" w:cs="Times New Roman"/>
          <w:sz w:val="24"/>
          <w:szCs w:val="24"/>
        </w:rPr>
        <w:t>/</w:t>
      </w:r>
      <w:r w:rsidRPr="00FA2361">
        <w:rPr>
          <w:rFonts w:ascii="Times New Roman" w:hAnsi="Times New Roman" w:cs="Times New Roman"/>
          <w:sz w:val="24"/>
          <w:szCs w:val="24"/>
        </w:rPr>
        <w:t>adaptirana športska infrastruktura trebaju se nastaviti koristiti u službi športa i nakon završetka športske manifestacije</w:t>
      </w:r>
      <w:r w:rsidR="00D260B4" w:rsidRPr="00FA2361">
        <w:rPr>
          <w:rFonts w:ascii="Times New Roman" w:hAnsi="Times New Roman" w:cs="Times New Roman"/>
          <w:sz w:val="24"/>
          <w:szCs w:val="24"/>
        </w:rPr>
        <w:t>.</w:t>
      </w:r>
      <w:r w:rsidRPr="00FA2361">
        <w:rPr>
          <w:rFonts w:ascii="Times New Roman" w:hAnsi="Times New Roman" w:cs="Times New Roman"/>
          <w:sz w:val="24"/>
          <w:szCs w:val="24"/>
        </w:rPr>
        <w:t xml:space="preserve"> </w:t>
      </w:r>
    </w:p>
    <w:p w:rsidR="001B4546" w:rsidRPr="00FA2361" w:rsidRDefault="00451EB4" w:rsidP="00026F91">
      <w:pPr>
        <w:spacing w:after="0" w:line="360" w:lineRule="auto"/>
        <w:ind w:firstLine="720"/>
        <w:contextualSpacing/>
        <w:jc w:val="both"/>
        <w:rPr>
          <w:rFonts w:ascii="Times New Roman" w:hAnsi="Times New Roman" w:cs="Times New Roman"/>
          <w:sz w:val="24"/>
          <w:szCs w:val="24"/>
        </w:rPr>
      </w:pPr>
      <w:r w:rsidRPr="00FA2361">
        <w:rPr>
          <w:rFonts w:ascii="Times New Roman" w:hAnsi="Times New Roman" w:cs="Times New Roman"/>
          <w:sz w:val="24"/>
          <w:szCs w:val="24"/>
        </w:rPr>
        <w:t xml:space="preserve">Prihvatljivi troškovi za realizaciju </w:t>
      </w:r>
      <w:r w:rsidR="00AD4C36" w:rsidRPr="00FA2361">
        <w:rPr>
          <w:rFonts w:ascii="Times New Roman" w:hAnsi="Times New Roman" w:cs="Times New Roman"/>
          <w:b/>
          <w:sz w:val="24"/>
          <w:szCs w:val="24"/>
        </w:rPr>
        <w:t>edukativnih</w:t>
      </w:r>
      <w:r w:rsidRPr="00FA2361">
        <w:rPr>
          <w:rFonts w:ascii="Times New Roman" w:hAnsi="Times New Roman" w:cs="Times New Roman"/>
          <w:b/>
          <w:sz w:val="24"/>
          <w:szCs w:val="24"/>
        </w:rPr>
        <w:t xml:space="preserve"> aktivnosti</w:t>
      </w:r>
      <w:r w:rsidRPr="00FA2361">
        <w:rPr>
          <w:rFonts w:ascii="Times New Roman" w:hAnsi="Times New Roman" w:cs="Times New Roman"/>
          <w:sz w:val="24"/>
          <w:szCs w:val="24"/>
        </w:rPr>
        <w:t xml:space="preserve"> su troškovi za angažiranje predavača</w:t>
      </w:r>
      <w:r w:rsidR="00FE4FC2" w:rsidRPr="00FA2361">
        <w:rPr>
          <w:rFonts w:ascii="Times New Roman" w:hAnsi="Times New Roman" w:cs="Times New Roman"/>
          <w:color w:val="000000" w:themeColor="text1"/>
          <w:sz w:val="24"/>
          <w:szCs w:val="24"/>
        </w:rPr>
        <w:t xml:space="preserve"> (plaće koje se isplaćuju na temelju sklopljenog ugovora o radu na određeno vrijeme,</w:t>
      </w:r>
      <w:r w:rsidRPr="00FA2361">
        <w:rPr>
          <w:rFonts w:ascii="Times New Roman" w:hAnsi="Times New Roman" w:cs="Times New Roman"/>
          <w:sz w:val="24"/>
          <w:szCs w:val="24"/>
        </w:rPr>
        <w:t xml:space="preserve"> </w:t>
      </w:r>
      <w:r w:rsidR="00FE4FC2" w:rsidRPr="00FA2361">
        <w:rPr>
          <w:rFonts w:ascii="Times New Roman" w:hAnsi="Times New Roman" w:cs="Times New Roman"/>
          <w:bCs/>
          <w:color w:val="000000" w:themeColor="text1"/>
          <w:sz w:val="24"/>
          <w:szCs w:val="24"/>
        </w:rPr>
        <w:t>naknade (honorari) koji se isplaćuju na temelju sklopljenog ugovora o djelu)</w:t>
      </w:r>
      <w:r w:rsidR="005552DE" w:rsidRPr="00FA2361">
        <w:rPr>
          <w:rFonts w:ascii="Times New Roman" w:hAnsi="Times New Roman" w:cs="Times New Roman"/>
          <w:bCs/>
          <w:color w:val="000000" w:themeColor="text1"/>
          <w:sz w:val="24"/>
          <w:szCs w:val="24"/>
        </w:rPr>
        <w:t>,</w:t>
      </w:r>
      <w:r w:rsidR="00FE4FC2" w:rsidRPr="00FA2361">
        <w:rPr>
          <w:rFonts w:ascii="Times New Roman" w:hAnsi="Times New Roman" w:cs="Times New Roman"/>
          <w:bCs/>
          <w:color w:val="000000" w:themeColor="text1"/>
          <w:sz w:val="24"/>
          <w:szCs w:val="24"/>
        </w:rPr>
        <w:t xml:space="preserve"> </w:t>
      </w:r>
      <w:r w:rsidRPr="00FA2361">
        <w:rPr>
          <w:rFonts w:ascii="Times New Roman" w:hAnsi="Times New Roman" w:cs="Times New Roman"/>
          <w:sz w:val="24"/>
          <w:szCs w:val="24"/>
        </w:rPr>
        <w:t>putni troškovi predavača, tiskanje edukativnih materijala, oprema i rekviziti</w:t>
      </w:r>
      <w:r w:rsidR="00470A30" w:rsidRPr="00FA2361">
        <w:rPr>
          <w:rFonts w:ascii="Times New Roman" w:hAnsi="Times New Roman" w:cs="Times New Roman"/>
          <w:sz w:val="24"/>
          <w:szCs w:val="24"/>
        </w:rPr>
        <w:t xml:space="preserve"> potrebni za provedbu edukativnih</w:t>
      </w:r>
      <w:r w:rsidRPr="00FA2361">
        <w:rPr>
          <w:rFonts w:ascii="Times New Roman" w:hAnsi="Times New Roman" w:cs="Times New Roman"/>
          <w:sz w:val="24"/>
          <w:szCs w:val="24"/>
        </w:rPr>
        <w:t xml:space="preserve"> aktivnosti i sl. Prilikom dostavljanja izvješća o provedenoj športskoj manifestaciji </w:t>
      </w:r>
      <w:r w:rsidR="007138A9" w:rsidRPr="00FA2361">
        <w:rPr>
          <w:rFonts w:ascii="Times New Roman" w:hAnsi="Times New Roman" w:cs="Times New Roman"/>
          <w:sz w:val="24"/>
          <w:szCs w:val="24"/>
        </w:rPr>
        <w:t xml:space="preserve">potrebno je dostaviti račune iz kojih je nesporno </w:t>
      </w:r>
      <w:r w:rsidR="00A76F60" w:rsidRPr="00FA2361">
        <w:rPr>
          <w:rFonts w:ascii="Times New Roman" w:hAnsi="Times New Roman" w:cs="Times New Roman"/>
          <w:sz w:val="24"/>
          <w:szCs w:val="24"/>
        </w:rPr>
        <w:t>vidljivo</w:t>
      </w:r>
      <w:r w:rsidR="007138A9" w:rsidRPr="00FA2361">
        <w:rPr>
          <w:rFonts w:ascii="Times New Roman" w:hAnsi="Times New Roman" w:cs="Times New Roman"/>
          <w:sz w:val="24"/>
          <w:szCs w:val="24"/>
        </w:rPr>
        <w:t xml:space="preserve"> da su iskorišteni upravo za </w:t>
      </w:r>
      <w:r w:rsidR="000A3C6B" w:rsidRPr="00FA2361">
        <w:rPr>
          <w:rFonts w:ascii="Times New Roman" w:hAnsi="Times New Roman" w:cs="Times New Roman"/>
          <w:sz w:val="24"/>
          <w:szCs w:val="24"/>
        </w:rPr>
        <w:t>edukativnu aktivnost, a ne za drugi trošak.</w:t>
      </w:r>
      <w:r w:rsidR="007138A9" w:rsidRPr="00FA2361">
        <w:rPr>
          <w:rFonts w:ascii="Times New Roman" w:hAnsi="Times New Roman" w:cs="Times New Roman"/>
          <w:sz w:val="24"/>
          <w:szCs w:val="24"/>
        </w:rPr>
        <w:t xml:space="preserve"> </w:t>
      </w:r>
      <w:r w:rsidRPr="00FA2361">
        <w:rPr>
          <w:rFonts w:ascii="Times New Roman" w:hAnsi="Times New Roman" w:cs="Times New Roman"/>
          <w:sz w:val="24"/>
          <w:szCs w:val="24"/>
        </w:rPr>
        <w:t xml:space="preserve">   </w:t>
      </w:r>
    </w:p>
    <w:p w:rsidR="00026F91" w:rsidRPr="00FA2361" w:rsidRDefault="00026F91" w:rsidP="00026F91">
      <w:pPr>
        <w:spacing w:after="0" w:line="240" w:lineRule="auto"/>
        <w:ind w:firstLine="360"/>
        <w:jc w:val="both"/>
        <w:rPr>
          <w:rFonts w:ascii="Times New Roman" w:eastAsia="Times New Roman" w:hAnsi="Times New Roman" w:cs="Times New Roman"/>
          <w:b/>
          <w:sz w:val="24"/>
          <w:szCs w:val="24"/>
          <w:lang w:eastAsia="hr-HR"/>
        </w:rPr>
      </w:pPr>
    </w:p>
    <w:p w:rsidR="00026F91" w:rsidRPr="00FA2361" w:rsidRDefault="00026F91" w:rsidP="00026F91">
      <w:pPr>
        <w:keepNext/>
        <w:keepLines/>
        <w:spacing w:before="120" w:after="120" w:line="360" w:lineRule="auto"/>
        <w:outlineLvl w:val="1"/>
        <w:rPr>
          <w:rFonts w:ascii="Times New Roman" w:eastAsiaTheme="majorEastAsia" w:hAnsi="Times New Roman" w:cstheme="majorBidi"/>
          <w:b/>
          <w:sz w:val="24"/>
          <w:szCs w:val="26"/>
        </w:rPr>
      </w:pPr>
      <w:bookmarkStart w:id="10" w:name="_Toc533151922"/>
      <w:r w:rsidRPr="00FA2361">
        <w:rPr>
          <w:rFonts w:ascii="Times New Roman" w:eastAsiaTheme="majorEastAsia" w:hAnsi="Times New Roman" w:cstheme="majorBidi"/>
          <w:b/>
          <w:sz w:val="24"/>
          <w:szCs w:val="26"/>
        </w:rPr>
        <w:lastRenderedPageBreak/>
        <w:t xml:space="preserve">Neprihvatljivi troškovi </w:t>
      </w:r>
      <w:r w:rsidR="009C1188" w:rsidRPr="00FA2361">
        <w:rPr>
          <w:rFonts w:ascii="Times New Roman" w:eastAsiaTheme="majorEastAsia" w:hAnsi="Times New Roman" w:cstheme="majorBidi"/>
          <w:b/>
          <w:sz w:val="24"/>
          <w:szCs w:val="26"/>
        </w:rPr>
        <w:t xml:space="preserve">za organizaciju </w:t>
      </w:r>
      <w:r w:rsidRPr="00FA2361">
        <w:rPr>
          <w:rFonts w:ascii="Times New Roman" w:eastAsiaTheme="majorEastAsia" w:hAnsi="Times New Roman" w:cstheme="majorBidi"/>
          <w:b/>
          <w:sz w:val="24"/>
          <w:szCs w:val="26"/>
        </w:rPr>
        <w:t>športske manifestacije:</w:t>
      </w:r>
      <w:bookmarkEnd w:id="10"/>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bCs/>
          <w:sz w:val="24"/>
          <w:szCs w:val="24"/>
        </w:rPr>
      </w:pPr>
      <w:r w:rsidRPr="00FA2361">
        <w:rPr>
          <w:rFonts w:ascii="Times New Roman" w:eastAsiaTheme="minorEastAsia" w:hAnsi="Times New Roman" w:cs="Times New Roman"/>
          <w:sz w:val="24"/>
          <w:szCs w:val="24"/>
        </w:rPr>
        <w:t>troškovi smještaja, prehrane i organiziranog prijevoza članova organizacijskog tima,</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bCs/>
          <w:sz w:val="24"/>
          <w:szCs w:val="24"/>
        </w:rPr>
      </w:pPr>
      <w:r w:rsidRPr="00FA2361">
        <w:rPr>
          <w:rFonts w:ascii="Times New Roman" w:eastAsiaTheme="minorEastAsia" w:hAnsi="Times New Roman" w:cs="Times New Roman"/>
          <w:sz w:val="24"/>
          <w:szCs w:val="24"/>
        </w:rPr>
        <w:t>putni troškovi članova organizacijskog tima,</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bCs/>
          <w:color w:val="000000" w:themeColor="text1"/>
          <w:sz w:val="24"/>
          <w:szCs w:val="24"/>
        </w:rPr>
      </w:pPr>
      <w:r w:rsidRPr="00FA2361">
        <w:rPr>
          <w:rFonts w:ascii="Times New Roman" w:eastAsiaTheme="minorEastAsia" w:hAnsi="Times New Roman" w:cs="Times New Roman"/>
          <w:sz w:val="24"/>
          <w:szCs w:val="24"/>
        </w:rPr>
        <w:t>putni troškovi športaša, stručnih timova športaša, sudaca, delegata i volontera (za dolazak i odlazak sa športske manifestacije),</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sz w:val="24"/>
          <w:szCs w:val="24"/>
        </w:rPr>
      </w:pPr>
      <w:r w:rsidRPr="00FA2361">
        <w:rPr>
          <w:rFonts w:ascii="Times New Roman" w:eastAsiaTheme="minorEastAsia" w:hAnsi="Times New Roman" w:cs="Times New Roman"/>
          <w:sz w:val="24"/>
          <w:szCs w:val="24"/>
        </w:rPr>
        <w:t>troškovi uobičajenog poslovanja prijavitelja/partnera (plaće i ostala primanja zaposlenika, njihovi troškovi prijevoza i putovanja, pokriće gubitaka, porezi i doprinosi, kamate na kredite, carinske i uvozne pristojbe ili bilo koje druge naknade),</w:t>
      </w:r>
    </w:p>
    <w:p w:rsidR="00026F91" w:rsidRPr="00FA2361" w:rsidRDefault="00026F91" w:rsidP="00026F91">
      <w:pPr>
        <w:numPr>
          <w:ilvl w:val="0"/>
          <w:numId w:val="6"/>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plaće koje se isplaćuju na temelju sklopljenog ugovora o radu na određeno vrijeme za trajanja organizacije športske manifestacije </w:t>
      </w:r>
      <w:r w:rsidR="002652DA" w:rsidRPr="00FA2361">
        <w:rPr>
          <w:rFonts w:ascii="Times New Roman" w:hAnsi="Times New Roman" w:cs="Times New Roman"/>
          <w:color w:val="000000" w:themeColor="text1"/>
          <w:sz w:val="24"/>
          <w:szCs w:val="24"/>
        </w:rPr>
        <w:t>(</w:t>
      </w:r>
      <w:r w:rsidR="00BA347A" w:rsidRPr="00FA2361">
        <w:rPr>
          <w:rFonts w:ascii="Times New Roman" w:hAnsi="Times New Roman" w:cs="Times New Roman"/>
          <w:color w:val="000000" w:themeColor="text1"/>
          <w:sz w:val="24"/>
          <w:szCs w:val="24"/>
        </w:rPr>
        <w:t>osim za edukativne aktivnosti</w:t>
      </w:r>
      <w:r w:rsidR="002652DA" w:rsidRPr="00FA2361">
        <w:rPr>
          <w:rFonts w:ascii="Times New Roman" w:hAnsi="Times New Roman" w:cs="Times New Roman"/>
          <w:color w:val="000000" w:themeColor="text1"/>
          <w:sz w:val="24"/>
          <w:szCs w:val="24"/>
        </w:rPr>
        <w:t>),</w:t>
      </w:r>
    </w:p>
    <w:p w:rsidR="00026F91" w:rsidRPr="00FA2361" w:rsidRDefault="00026F91" w:rsidP="00BA347A">
      <w:pPr>
        <w:numPr>
          <w:ilvl w:val="0"/>
          <w:numId w:val="6"/>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bCs/>
          <w:color w:val="000000" w:themeColor="text1"/>
          <w:sz w:val="24"/>
          <w:szCs w:val="24"/>
        </w:rPr>
        <w:t xml:space="preserve">naknade (honorari) koji se isplaćuju na temelju sklopljenog ugovora o djelu za osobe angažirane na projektu organizacije športske manifestacije </w:t>
      </w:r>
      <w:r w:rsidR="002652DA" w:rsidRPr="00FA2361">
        <w:rPr>
          <w:rFonts w:ascii="Times New Roman" w:hAnsi="Times New Roman" w:cs="Times New Roman"/>
          <w:bCs/>
          <w:color w:val="000000" w:themeColor="text1"/>
          <w:sz w:val="24"/>
          <w:szCs w:val="24"/>
        </w:rPr>
        <w:t>(</w:t>
      </w:r>
      <w:r w:rsidR="00BA347A" w:rsidRPr="00FA2361">
        <w:rPr>
          <w:rFonts w:ascii="Times New Roman" w:hAnsi="Times New Roman" w:cs="Times New Roman"/>
          <w:color w:val="000000" w:themeColor="text1"/>
          <w:sz w:val="24"/>
          <w:szCs w:val="24"/>
        </w:rPr>
        <w:t>osim za edukativne aktivnosti</w:t>
      </w:r>
      <w:r w:rsidR="002652DA" w:rsidRPr="00FA2361">
        <w:rPr>
          <w:rFonts w:ascii="Times New Roman" w:hAnsi="Times New Roman" w:cs="Times New Roman"/>
          <w:color w:val="000000" w:themeColor="text1"/>
          <w:sz w:val="24"/>
          <w:szCs w:val="24"/>
        </w:rPr>
        <w:t>),</w:t>
      </w:r>
    </w:p>
    <w:p w:rsidR="00026F91" w:rsidRPr="00FA2361" w:rsidRDefault="00026F91" w:rsidP="00026F91">
      <w:pPr>
        <w:numPr>
          <w:ilvl w:val="0"/>
          <w:numId w:val="6"/>
        </w:numPr>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najam opreme potrebne </w:t>
      </w:r>
      <w:r w:rsidRPr="00FA2361">
        <w:rPr>
          <w:rFonts w:ascii="Times New Roman" w:hAnsi="Times New Roman" w:cs="Times New Roman"/>
          <w:sz w:val="24"/>
          <w:szCs w:val="24"/>
        </w:rPr>
        <w:t xml:space="preserve">za organizaciju i održavanje športske manifestacije </w:t>
      </w:r>
      <w:r w:rsidRPr="00FA2361">
        <w:rPr>
          <w:rFonts w:ascii="Times New Roman" w:hAnsi="Times New Roman" w:cs="Times New Roman"/>
          <w:color w:val="000000" w:themeColor="text1"/>
          <w:sz w:val="24"/>
          <w:szCs w:val="24"/>
        </w:rPr>
        <w:t>(audio i vizualna tehnika, pozornica, tribine i dr.),</w:t>
      </w:r>
    </w:p>
    <w:p w:rsidR="00026F91" w:rsidRPr="00FA2361" w:rsidRDefault="00026F91" w:rsidP="00026F91">
      <w:pPr>
        <w:numPr>
          <w:ilvl w:val="0"/>
          <w:numId w:val="6"/>
        </w:numPr>
        <w:autoSpaceDE w:val="0"/>
        <w:autoSpaceDN w:val="0"/>
        <w:adjustRightInd w:val="0"/>
        <w:spacing w:after="0" w:line="360" w:lineRule="auto"/>
        <w:ind w:left="1080"/>
        <w:jc w:val="both"/>
        <w:rPr>
          <w:rFonts w:ascii="Times New Roman" w:hAnsi="Times New Roman" w:cs="Times New Roman"/>
          <w:color w:val="000000"/>
          <w:sz w:val="24"/>
          <w:szCs w:val="24"/>
        </w:rPr>
      </w:pPr>
      <w:r w:rsidRPr="00FA2361">
        <w:rPr>
          <w:rFonts w:ascii="Times New Roman" w:hAnsi="Times New Roman" w:cs="Times New Roman"/>
          <w:color w:val="000000"/>
          <w:sz w:val="24"/>
          <w:szCs w:val="24"/>
        </w:rPr>
        <w:t>najam prostora za održavanje događaja (športskog objekta, športske dvorane, bazena i sl.),</w:t>
      </w:r>
    </w:p>
    <w:p w:rsidR="00026F91" w:rsidRPr="00FA2361" w:rsidRDefault="00026F91" w:rsidP="00026F91">
      <w:pPr>
        <w:numPr>
          <w:ilvl w:val="0"/>
          <w:numId w:val="6"/>
        </w:numPr>
        <w:autoSpaceDE w:val="0"/>
        <w:autoSpaceDN w:val="0"/>
        <w:adjustRightInd w:val="0"/>
        <w:spacing w:after="0" w:line="360" w:lineRule="auto"/>
        <w:ind w:left="1080"/>
        <w:jc w:val="both"/>
        <w:rPr>
          <w:rFonts w:ascii="Times New Roman" w:hAnsi="Times New Roman" w:cs="Times New Roman"/>
          <w:color w:val="000000"/>
          <w:sz w:val="24"/>
          <w:szCs w:val="24"/>
        </w:rPr>
      </w:pPr>
      <w:r w:rsidRPr="00FA2361">
        <w:rPr>
          <w:rFonts w:ascii="Times New Roman" w:hAnsi="Times New Roman" w:cs="Times New Roman"/>
          <w:color w:val="000000" w:themeColor="text1"/>
          <w:sz w:val="24"/>
          <w:szCs w:val="24"/>
        </w:rPr>
        <w:t xml:space="preserve">usluge zaštitarske službe, </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sz w:val="24"/>
          <w:szCs w:val="24"/>
        </w:rPr>
      </w:pPr>
      <w:r w:rsidRPr="00FA2361">
        <w:rPr>
          <w:rFonts w:ascii="Times New Roman" w:eastAsiaTheme="minorEastAsia" w:hAnsi="Times New Roman" w:cs="Times New Roman"/>
          <w:sz w:val="24"/>
          <w:szCs w:val="24"/>
        </w:rPr>
        <w:t>diplome, pehari, medalje i sl.</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sz w:val="24"/>
          <w:szCs w:val="24"/>
        </w:rPr>
      </w:pPr>
      <w:r w:rsidRPr="00FA2361">
        <w:rPr>
          <w:rFonts w:ascii="Times New Roman" w:eastAsiaTheme="minorEastAsia" w:hAnsi="Times New Roman" w:cs="Times New Roman"/>
          <w:sz w:val="24"/>
          <w:szCs w:val="24"/>
        </w:rPr>
        <w:t>izrada studija, elaborata, projektne i druge dokumentacije,</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sz w:val="24"/>
          <w:szCs w:val="24"/>
        </w:rPr>
      </w:pPr>
      <w:r w:rsidRPr="00FA2361">
        <w:rPr>
          <w:rFonts w:ascii="Times New Roman" w:eastAsiaTheme="minorEastAsia" w:hAnsi="Times New Roman" w:cs="Times New Roman"/>
          <w:sz w:val="24"/>
          <w:szCs w:val="24"/>
        </w:rPr>
        <w:t>izrada promotivnih i informativnih materijala (prospekti, karte, CD, DVD, filmovi, grafičko oblikovanje i izrada oglasa i drugih promotivnih alata i dr.),</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sz w:val="24"/>
          <w:szCs w:val="24"/>
        </w:rPr>
      </w:pPr>
      <w:r w:rsidRPr="00FA2361">
        <w:rPr>
          <w:rFonts w:ascii="Times New Roman" w:eastAsiaTheme="minorEastAsia" w:hAnsi="Times New Roman" w:cs="Times New Roman"/>
          <w:sz w:val="24"/>
          <w:szCs w:val="24"/>
        </w:rPr>
        <w:t>kupnja nekretnina (objekata i zemljišta) i prijevoznih sredstava,</w:t>
      </w:r>
    </w:p>
    <w:p w:rsidR="00026F91" w:rsidRPr="00FA2361" w:rsidRDefault="00026F91" w:rsidP="00026F91">
      <w:pPr>
        <w:numPr>
          <w:ilvl w:val="0"/>
          <w:numId w:val="6"/>
        </w:numPr>
        <w:autoSpaceDE w:val="0"/>
        <w:autoSpaceDN w:val="0"/>
        <w:adjustRightInd w:val="0"/>
        <w:spacing w:after="0" w:line="360" w:lineRule="auto"/>
        <w:ind w:left="1080"/>
        <w:jc w:val="both"/>
        <w:rPr>
          <w:rFonts w:ascii="Times New Roman" w:hAnsi="Times New Roman" w:cs="Times New Roman"/>
          <w:color w:val="000000"/>
          <w:sz w:val="24"/>
          <w:szCs w:val="24"/>
        </w:rPr>
      </w:pPr>
      <w:r w:rsidRPr="00FA2361">
        <w:rPr>
          <w:rFonts w:ascii="Times New Roman" w:hAnsi="Times New Roman" w:cs="Times New Roman"/>
          <w:color w:val="000000"/>
          <w:sz w:val="24"/>
          <w:szCs w:val="24"/>
        </w:rPr>
        <w:t>troškovi čije je financiranje predviđeno Državnim proračunom Republike Hrvatske i koji se u cijelosti mogu financirati prema posebnim propisima (npr. Zakonom o sportu, Zakonom o regionalnoj (područnoj) i lokalnoj samoupravi itd.),</w:t>
      </w:r>
    </w:p>
    <w:p w:rsidR="00026F91" w:rsidRPr="00FA2361" w:rsidRDefault="00026F91" w:rsidP="00026F91">
      <w:pPr>
        <w:numPr>
          <w:ilvl w:val="0"/>
          <w:numId w:val="6"/>
        </w:numPr>
        <w:spacing w:after="0" w:line="360" w:lineRule="auto"/>
        <w:ind w:left="1080"/>
        <w:jc w:val="both"/>
        <w:rPr>
          <w:rFonts w:ascii="Times New Roman" w:eastAsiaTheme="minorEastAsia" w:hAnsi="Times New Roman" w:cs="Times New Roman"/>
          <w:sz w:val="24"/>
          <w:szCs w:val="24"/>
        </w:rPr>
      </w:pPr>
      <w:r w:rsidRPr="00FA2361">
        <w:rPr>
          <w:rFonts w:ascii="Times New Roman" w:eastAsiaTheme="minorEastAsia" w:hAnsi="Times New Roman" w:cs="Times New Roman"/>
          <w:sz w:val="24"/>
          <w:szCs w:val="24"/>
        </w:rPr>
        <w:lastRenderedPageBreak/>
        <w:t>svi drugi troškovi koji nisu vezani uz realizaciju i ciljeve prijavljene športske manifestacije, a čija je jedina svrha osobna korist članova/članica prijavitelja/partnera,</w:t>
      </w:r>
    </w:p>
    <w:p w:rsidR="00026F91" w:rsidRPr="00FA2361" w:rsidRDefault="00026F91" w:rsidP="00026F91">
      <w:pPr>
        <w:numPr>
          <w:ilvl w:val="0"/>
          <w:numId w:val="6"/>
        </w:numPr>
        <w:spacing w:after="0"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troškovi koji su usmjereni na političke ili religijske ciljeve/ili aktivnosti.</w:t>
      </w:r>
    </w:p>
    <w:p w:rsidR="00026F91" w:rsidRPr="00FA2361" w:rsidRDefault="00026F91" w:rsidP="00026F91">
      <w:pPr>
        <w:spacing w:after="0" w:line="240" w:lineRule="auto"/>
        <w:ind w:left="720"/>
        <w:contextualSpacing/>
        <w:jc w:val="both"/>
        <w:rPr>
          <w:rFonts w:ascii="Times New Roman" w:hAnsi="Times New Roman" w:cs="Times New Roman"/>
          <w:sz w:val="24"/>
          <w:szCs w:val="24"/>
        </w:rPr>
      </w:pPr>
    </w:p>
    <w:p w:rsidR="00026F91" w:rsidRPr="00FA2361" w:rsidRDefault="00026F91" w:rsidP="00026F91">
      <w:pPr>
        <w:spacing w:after="0" w:line="360" w:lineRule="auto"/>
        <w:ind w:firstLine="720"/>
        <w:jc w:val="both"/>
        <w:rPr>
          <w:rFonts w:ascii="Times New Roman" w:eastAsia="Times New Roman" w:hAnsi="Times New Roman" w:cs="Times New Roman"/>
          <w:color w:val="000000" w:themeColor="text1"/>
          <w:sz w:val="24"/>
          <w:szCs w:val="24"/>
          <w:lang w:eastAsia="hr-HR"/>
        </w:rPr>
      </w:pPr>
      <w:r w:rsidRPr="00FA2361">
        <w:rPr>
          <w:rFonts w:ascii="Times New Roman" w:eastAsia="Times New Roman" w:hAnsi="Times New Roman" w:cs="Times New Roman"/>
          <w:color w:val="000000" w:themeColor="text1"/>
          <w:sz w:val="24"/>
          <w:szCs w:val="24"/>
          <w:lang w:eastAsia="hr-HR"/>
        </w:rPr>
        <w:t xml:space="preserve">Javnim pozivom neće se financirati organizacija redovnih natjecanja na lokalnoj, regionalnoj i nacionalnoj razini poput prvenstava i kupova u nadležnosti nacionalnih športskih saveza te saveza pripadajućeg športa na razini jedinica lokalne i područne (regionalne) samouprave sukladno Zakonu o sportu, osim u slučaju kada su navedena natjecanja sastavni dio velike športske manifestacije iz ovog Javnog poziva. </w:t>
      </w:r>
    </w:p>
    <w:p w:rsidR="00026F91" w:rsidRPr="00FA2361" w:rsidRDefault="00026F91" w:rsidP="00450443">
      <w:pPr>
        <w:spacing w:before="120" w:after="0" w:line="360" w:lineRule="auto"/>
        <w:ind w:firstLine="720"/>
        <w:jc w:val="both"/>
        <w:rPr>
          <w:rFonts w:ascii="Times New Roman" w:eastAsia="Arial Unicode MS" w:hAnsi="Times New Roman" w:cs="Times New Roman"/>
          <w:sz w:val="24"/>
          <w:szCs w:val="24"/>
        </w:rPr>
      </w:pPr>
      <w:r w:rsidRPr="00FA2361">
        <w:rPr>
          <w:rFonts w:ascii="Times New Roman" w:eastAsia="Arial Unicode MS" w:hAnsi="Times New Roman" w:cs="Times New Roman"/>
          <w:b/>
          <w:sz w:val="24"/>
          <w:szCs w:val="24"/>
        </w:rPr>
        <w:t>Troškovi partnera</w:t>
      </w:r>
      <w:r w:rsidRPr="00FA2361">
        <w:rPr>
          <w:rFonts w:ascii="Times New Roman" w:eastAsia="Arial Unicode MS" w:hAnsi="Times New Roman" w:cs="Times New Roman"/>
          <w:sz w:val="24"/>
          <w:szCs w:val="24"/>
        </w:rPr>
        <w:t xml:space="preserve"> koji sudjeluju u organizaciji športske manifestacije smatraju se opravdanim na isti način kao i troškovi samog prijavitelja.</w:t>
      </w:r>
      <w:r w:rsidR="00450443" w:rsidRPr="00FA2361">
        <w:rPr>
          <w:rFonts w:ascii="Times New Roman" w:eastAsia="Arial Unicode MS" w:hAnsi="Times New Roman" w:cs="Times New Roman"/>
          <w:sz w:val="24"/>
          <w:szCs w:val="24"/>
        </w:rPr>
        <w:t xml:space="preserve"> </w:t>
      </w:r>
    </w:p>
    <w:p w:rsidR="00026F91" w:rsidRPr="00FA2361" w:rsidRDefault="00026F91" w:rsidP="00026F91">
      <w:pPr>
        <w:spacing w:after="0" w:line="360" w:lineRule="auto"/>
        <w:ind w:firstLine="720"/>
        <w:jc w:val="both"/>
        <w:rPr>
          <w:rFonts w:ascii="Calibri" w:eastAsia="Calibri" w:hAnsi="Calibri"/>
          <w:color w:val="538135" w:themeColor="accent6" w:themeShade="BF"/>
          <w:szCs w:val="24"/>
        </w:rPr>
      </w:pPr>
      <w:r w:rsidRPr="00FA2361">
        <w:rPr>
          <w:rFonts w:ascii="Times New Roman" w:hAnsi="Times New Roman" w:cs="Times New Roman"/>
          <w:color w:val="000000" w:themeColor="text1"/>
          <w:sz w:val="24"/>
          <w:szCs w:val="24"/>
        </w:rPr>
        <w:t>Prilikom ocjenjivanja kvalitete prijave športske manifestacije ocjenjivat će se potreba naznačenih troškova u odnosu na predviđene aktivnosti, kao i realnost visine navedenih troškova</w:t>
      </w:r>
      <w:r w:rsidRPr="00FA2361">
        <w:rPr>
          <w:rFonts w:ascii="Times New Roman" w:hAnsi="Times New Roman" w:cs="Times New Roman"/>
          <w:color w:val="538135" w:themeColor="accent6" w:themeShade="BF"/>
          <w:sz w:val="24"/>
          <w:szCs w:val="24"/>
        </w:rPr>
        <w:t xml:space="preserve">. </w:t>
      </w:r>
      <w:r w:rsidRPr="00FA2361">
        <w:rPr>
          <w:rFonts w:ascii="Calibri" w:eastAsia="Calibri" w:hAnsi="Calibri"/>
          <w:color w:val="538135" w:themeColor="accent6" w:themeShade="BF"/>
          <w:szCs w:val="24"/>
        </w:rPr>
        <w:t xml:space="preserve"> </w:t>
      </w:r>
    </w:p>
    <w:p w:rsidR="0034321E" w:rsidRPr="00FA2361" w:rsidRDefault="0044665C" w:rsidP="0034321E">
      <w:pPr>
        <w:spacing w:after="0" w:line="360" w:lineRule="auto"/>
        <w:ind w:firstLine="720"/>
        <w:jc w:val="both"/>
        <w:rPr>
          <w:rFonts w:ascii="Times New Roman" w:hAnsi="Times New Roman" w:cs="Times New Roman"/>
          <w:b/>
          <w:color w:val="000000" w:themeColor="text1"/>
          <w:sz w:val="24"/>
          <w:szCs w:val="24"/>
        </w:rPr>
      </w:pPr>
      <w:r w:rsidRPr="00FA2361">
        <w:rPr>
          <w:rFonts w:ascii="Times New Roman" w:eastAsia="Arial Unicode MS" w:hAnsi="Times New Roman" w:cs="Times New Roman"/>
          <w:sz w:val="24"/>
          <w:szCs w:val="24"/>
        </w:rPr>
        <w:t>Prije izrade nacrta O</w:t>
      </w:r>
      <w:r w:rsidR="0034321E" w:rsidRPr="00FA2361">
        <w:rPr>
          <w:rFonts w:ascii="Times New Roman" w:eastAsia="Arial Unicode MS" w:hAnsi="Times New Roman" w:cs="Times New Roman"/>
          <w:sz w:val="24"/>
          <w:szCs w:val="24"/>
        </w:rPr>
        <w:t xml:space="preserve">dluke o dodjeli financijskih sredstava </w:t>
      </w:r>
      <w:r w:rsidR="0034321E" w:rsidRPr="00FA2361">
        <w:rPr>
          <w:rFonts w:ascii="Times New Roman" w:eastAsia="Calibri" w:hAnsi="Times New Roman" w:cs="Times New Roman"/>
          <w:color w:val="000000" w:themeColor="text1"/>
          <w:sz w:val="24"/>
          <w:szCs w:val="24"/>
        </w:rPr>
        <w:t xml:space="preserve">Središnji državni ured će kontrolirati prihvatljivost troškova </w:t>
      </w:r>
      <w:r w:rsidR="0034321E" w:rsidRPr="00FA2361">
        <w:rPr>
          <w:rFonts w:ascii="Times New Roman" w:eastAsia="Arial Unicode MS" w:hAnsi="Times New Roman" w:cs="Times New Roman"/>
          <w:sz w:val="24"/>
          <w:szCs w:val="24"/>
        </w:rPr>
        <w:t xml:space="preserve">u obrascu proračuna športske manifestacije. </w:t>
      </w:r>
      <w:r w:rsidR="0034321E" w:rsidRPr="00FA2361">
        <w:rPr>
          <w:rFonts w:ascii="Times New Roman" w:eastAsia="Calibri" w:hAnsi="Times New Roman" w:cs="Times New Roman"/>
          <w:color w:val="000000" w:themeColor="text1"/>
          <w:sz w:val="24"/>
          <w:szCs w:val="24"/>
        </w:rPr>
        <w:t>Provjera prihvatljivosti troškova može dovesti do traženja pojašnjenja i može navesti Središnji državni ured na nametanje izmjene troška ili smanjenja iznosa kako bi se uredilo strogo namjensko financiranje organizacije velikih športskih manifestacija.</w:t>
      </w: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1" w:name="_Toc533151923"/>
      <w:r w:rsidRPr="00FA2361">
        <w:rPr>
          <w:rFonts w:ascii="Times New Roman" w:eastAsia="Times New Roman" w:hAnsi="Times New Roman" w:cs="Times New Roman"/>
          <w:b/>
          <w:bCs/>
          <w:kern w:val="36"/>
          <w:sz w:val="24"/>
          <w:szCs w:val="48"/>
        </w:rPr>
        <w:t>7. Pravila vidljivosti pri provedbi športske manifestacije</w:t>
      </w:r>
      <w:bookmarkEnd w:id="11"/>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Korisnik mora osigurati vidljivost sufinanciranja športske manifestacije od strane Središnjeg državnog ureda na način da na vidljivom mjestu istakne logotip i naziv Središnjeg državnog ureda. Logotip Središnjeg državnog ureda dostavit će se korisniku na njegov zahtjev.</w:t>
      </w:r>
    </w:p>
    <w:p w:rsidR="00026F91" w:rsidRPr="00FA2361" w:rsidRDefault="00026F91" w:rsidP="00026F91">
      <w:pPr>
        <w:spacing w:after="0" w:line="240" w:lineRule="auto"/>
        <w:jc w:val="both"/>
        <w:rPr>
          <w:rFonts w:ascii="Times New Roman" w:hAnsi="Times New Roman" w:cs="Times New Roman"/>
          <w:b/>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2" w:name="_Toc533151924"/>
      <w:r w:rsidRPr="00FA2361">
        <w:rPr>
          <w:rFonts w:ascii="Times New Roman" w:eastAsia="Times New Roman" w:hAnsi="Times New Roman" w:cs="Times New Roman"/>
          <w:b/>
          <w:bCs/>
          <w:kern w:val="36"/>
          <w:sz w:val="24"/>
          <w:szCs w:val="48"/>
        </w:rPr>
        <w:t>8. Dokumentacija za prijavu športske manifestacije</w:t>
      </w:r>
      <w:bookmarkEnd w:id="12"/>
    </w:p>
    <w:p w:rsidR="00026F91" w:rsidRPr="00FA2361" w:rsidRDefault="00026F91" w:rsidP="00026F91">
      <w:pPr>
        <w:spacing w:after="0" w:line="360" w:lineRule="auto"/>
        <w:jc w:val="both"/>
        <w:rPr>
          <w:rFonts w:ascii="Times New Roman" w:hAnsi="Times New Roman" w:cs="Times New Roman"/>
          <w:color w:val="000000" w:themeColor="text1"/>
          <w:sz w:val="24"/>
          <w:szCs w:val="24"/>
        </w:rPr>
      </w:pPr>
      <w:r w:rsidRPr="00FA2361">
        <w:rPr>
          <w:rFonts w:ascii="Times New Roman" w:hAnsi="Times New Roman" w:cs="Times New Roman"/>
          <w:b/>
          <w:color w:val="000000" w:themeColor="text1"/>
          <w:sz w:val="24"/>
          <w:szCs w:val="24"/>
        </w:rPr>
        <w:t>U</w:t>
      </w:r>
      <w:r w:rsidRPr="00FA2361">
        <w:rPr>
          <w:rFonts w:ascii="Times New Roman" w:hAnsi="Times New Roman" w:cs="Times New Roman"/>
          <w:color w:val="000000" w:themeColor="text1"/>
          <w:sz w:val="24"/>
          <w:szCs w:val="24"/>
        </w:rPr>
        <w:t xml:space="preserve"> </w:t>
      </w:r>
      <w:r w:rsidRPr="00FA2361">
        <w:rPr>
          <w:rFonts w:ascii="Times New Roman" w:hAnsi="Times New Roman" w:cs="Times New Roman"/>
          <w:b/>
          <w:color w:val="000000" w:themeColor="text1"/>
          <w:sz w:val="24"/>
          <w:szCs w:val="24"/>
        </w:rPr>
        <w:t>tiskanom (papirnatom) obliku</w:t>
      </w:r>
      <w:r w:rsidRPr="00FA2361">
        <w:rPr>
          <w:rFonts w:ascii="Times New Roman" w:hAnsi="Times New Roman" w:cs="Times New Roman"/>
          <w:color w:val="000000" w:themeColor="text1"/>
          <w:sz w:val="24"/>
          <w:szCs w:val="24"/>
        </w:rPr>
        <w:t xml:space="preserve"> potrebno je dostaviti:</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 xml:space="preserve">popunjen, potpisan i ovjeren Obrazac za prijavu športske manifestacije (na propisanom obrascu objavljenom na mrežnoj stranici Središnjeg </w:t>
      </w:r>
      <w:r w:rsidRPr="00FA2361">
        <w:rPr>
          <w:rFonts w:ascii="Times New Roman" w:eastAsia="Arial Unicode MS" w:hAnsi="Times New Roman" w:cs="Times New Roman"/>
          <w:sz w:val="24"/>
          <w:szCs w:val="24"/>
        </w:rPr>
        <w:lastRenderedPageBreak/>
        <w:t>državnog ureda koji se sastoji od Obrasca opisa športske manifestacije i Obrasca proračuna športske manifestacije);</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color w:val="FF0000"/>
          <w:sz w:val="24"/>
          <w:szCs w:val="24"/>
        </w:rPr>
      </w:pPr>
      <w:r w:rsidRPr="00FA2361">
        <w:rPr>
          <w:rFonts w:ascii="Times New Roman" w:eastAsia="Arial Unicode MS" w:hAnsi="Times New Roman" w:cs="Times New Roman"/>
          <w:sz w:val="24"/>
          <w:szCs w:val="24"/>
        </w:rPr>
        <w:t xml:space="preserve">plan i program športske manifestacije (dokument u word-u - navesti i opisati program i sve aktivnosti, način provedbe, </w:t>
      </w:r>
      <w:proofErr w:type="spellStart"/>
      <w:r w:rsidRPr="00FA2361">
        <w:rPr>
          <w:rFonts w:ascii="Times New Roman" w:eastAsia="Arial Unicode MS" w:hAnsi="Times New Roman" w:cs="Times New Roman"/>
          <w:sz w:val="24"/>
          <w:szCs w:val="24"/>
        </w:rPr>
        <w:t>vremenik</w:t>
      </w:r>
      <w:proofErr w:type="spellEnd"/>
      <w:r w:rsidRPr="00FA2361">
        <w:rPr>
          <w:rFonts w:ascii="Times New Roman" w:eastAsia="Arial Unicode MS" w:hAnsi="Times New Roman" w:cs="Times New Roman"/>
          <w:sz w:val="24"/>
          <w:szCs w:val="24"/>
        </w:rPr>
        <w:t xml:space="preserve"> manifestacije, zaduženja članova provedbenog tima, zaduženja partnera prijavitelja (ako ih ima), prepoznatljivost i kvaliteta športaša</w:t>
      </w:r>
      <w:r w:rsidR="008A024C" w:rsidRPr="00FA2361">
        <w:rPr>
          <w:rFonts w:ascii="Times New Roman" w:eastAsia="Arial Unicode MS" w:hAnsi="Times New Roman" w:cs="Times New Roman"/>
          <w:sz w:val="24"/>
          <w:szCs w:val="24"/>
        </w:rPr>
        <w:t xml:space="preserve"> sudionika manifestacije</w:t>
      </w:r>
      <w:r w:rsidRPr="00FA2361">
        <w:rPr>
          <w:rFonts w:ascii="Times New Roman" w:eastAsia="Arial Unicode MS" w:hAnsi="Times New Roman" w:cs="Times New Roman"/>
          <w:sz w:val="24"/>
          <w:szCs w:val="24"/>
        </w:rPr>
        <w:t>, broj volontera i plan rada volontera, detaljan opis svakog pojedinog troška i stavki unutar jednog troška iz obrasca proračuna uz po</w:t>
      </w:r>
      <w:r w:rsidR="00F724BD" w:rsidRPr="00FA2361">
        <w:rPr>
          <w:rFonts w:ascii="Times New Roman" w:eastAsia="Arial Unicode MS" w:hAnsi="Times New Roman" w:cs="Times New Roman"/>
          <w:sz w:val="24"/>
          <w:szCs w:val="24"/>
        </w:rPr>
        <w:t>jašnjenje potrebe</w:t>
      </w:r>
      <w:r w:rsidR="008A024C" w:rsidRPr="00FA2361">
        <w:rPr>
          <w:rFonts w:ascii="Times New Roman" w:eastAsia="Arial Unicode MS" w:hAnsi="Times New Roman" w:cs="Times New Roman"/>
          <w:sz w:val="24"/>
          <w:szCs w:val="24"/>
        </w:rPr>
        <w:t xml:space="preserve"> i namjene</w:t>
      </w:r>
      <w:r w:rsidR="00F724BD" w:rsidRPr="00FA2361">
        <w:rPr>
          <w:rFonts w:ascii="Times New Roman" w:eastAsia="Arial Unicode MS" w:hAnsi="Times New Roman" w:cs="Times New Roman"/>
          <w:sz w:val="24"/>
          <w:szCs w:val="24"/>
        </w:rPr>
        <w:t xml:space="preserve"> svakog troška</w:t>
      </w:r>
      <w:r w:rsidRPr="00FA2361">
        <w:rPr>
          <w:rFonts w:ascii="Times New Roman" w:eastAsia="Arial Unicode MS" w:hAnsi="Times New Roman" w:cs="Times New Roman"/>
          <w:sz w:val="24"/>
          <w:szCs w:val="24"/>
        </w:rPr>
        <w:t>);</w:t>
      </w:r>
      <w:r w:rsidRPr="00FA2361">
        <w:rPr>
          <w:rFonts w:ascii="Times New Roman" w:eastAsia="Arial Unicode MS" w:hAnsi="Times New Roman" w:cs="Times New Roman"/>
          <w:color w:val="FF0000"/>
          <w:sz w:val="24"/>
          <w:szCs w:val="24"/>
        </w:rPr>
        <w:t xml:space="preserve"> </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 xml:space="preserve">preslika važećeg statuta udruge i dokaz (dopis) da je statut predan na ovjeru nadležnom uredu državne uprave u županiji, odnosno gradskom uredu Grada Zagreba nadležnom za poslove opće uprave radi usklađivanja statuta sa Zakonom o udrugama (samo za udruge koje su predale zahtjev za usklađivanjem statuta sa Zakonom o udrugama, ali je njihov zahtjev još uvijek u obradi) </w:t>
      </w:r>
      <w:r w:rsidRPr="00FA2361">
        <w:rPr>
          <w:rFonts w:ascii="Times New Roman" w:eastAsia="Arial Unicode MS" w:hAnsi="Times New Roman" w:cs="Times New Roman"/>
          <w:b/>
          <w:sz w:val="24"/>
          <w:szCs w:val="24"/>
        </w:rPr>
        <w:t>(dostaviti i za partnersku organizaciju - udrugu)</w:t>
      </w:r>
      <w:r w:rsidRPr="00FA2361">
        <w:rPr>
          <w:rFonts w:ascii="Times New Roman" w:eastAsia="Arial Unicode MS" w:hAnsi="Times New Roman" w:cs="Times New Roman"/>
          <w:sz w:val="24"/>
          <w:szCs w:val="24"/>
        </w:rPr>
        <w:t xml:space="preserve">; </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 xml:space="preserve">preslika izvatka iz Registra sportskih djelatnosti, koji nije stariji od tri (3) mjeseca od dana objave Javnog poziva </w:t>
      </w:r>
      <w:r w:rsidRPr="00FA2361">
        <w:rPr>
          <w:rFonts w:ascii="Times New Roman" w:eastAsia="Arial Unicode MS" w:hAnsi="Times New Roman" w:cs="Times New Roman"/>
          <w:b/>
          <w:sz w:val="24"/>
          <w:szCs w:val="24"/>
        </w:rPr>
        <w:t>(dostaviti i za partnersku organizaciju - trgovačko društvo</w:t>
      </w:r>
      <w:r w:rsidR="004F03A9" w:rsidRPr="00FA2361">
        <w:rPr>
          <w:rFonts w:ascii="Times New Roman" w:eastAsia="Arial Unicode MS" w:hAnsi="Times New Roman" w:cs="Times New Roman"/>
          <w:b/>
          <w:sz w:val="24"/>
          <w:szCs w:val="24"/>
        </w:rPr>
        <w:t>, ustanovu</w:t>
      </w:r>
      <w:r w:rsidRPr="00FA2361">
        <w:rPr>
          <w:rFonts w:ascii="Times New Roman" w:eastAsia="Arial Unicode MS" w:hAnsi="Times New Roman" w:cs="Times New Roman"/>
          <w:b/>
          <w:sz w:val="24"/>
          <w:szCs w:val="24"/>
        </w:rPr>
        <w:t xml:space="preserve"> i udrugu);</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 xml:space="preserve">obrazac izjave prijavitelja/partnera o istinitosti podataka, ispunjavanju uvjeta za javljanje na Javni poziv, nepostojanju dvostrukog financiranja i izjave o partnerstvu; </w:t>
      </w:r>
      <w:r w:rsidRPr="00FA2361">
        <w:rPr>
          <w:rFonts w:ascii="Times New Roman" w:eastAsia="Arial Unicode MS" w:hAnsi="Times New Roman" w:cs="Times New Roman"/>
          <w:b/>
          <w:sz w:val="24"/>
          <w:szCs w:val="24"/>
        </w:rPr>
        <w:t>(dostaviti i za partnersku organizaciju - trgovačko društvo</w:t>
      </w:r>
      <w:r w:rsidR="004F03A9" w:rsidRPr="00FA2361">
        <w:rPr>
          <w:rFonts w:ascii="Times New Roman" w:eastAsia="Arial Unicode MS" w:hAnsi="Times New Roman" w:cs="Times New Roman"/>
          <w:b/>
          <w:sz w:val="24"/>
          <w:szCs w:val="24"/>
        </w:rPr>
        <w:t>, ustanovu</w:t>
      </w:r>
      <w:r w:rsidRPr="00FA2361">
        <w:rPr>
          <w:rFonts w:ascii="Times New Roman" w:eastAsia="Arial Unicode MS" w:hAnsi="Times New Roman" w:cs="Times New Roman"/>
          <w:b/>
          <w:sz w:val="24"/>
          <w:szCs w:val="24"/>
        </w:rPr>
        <w:t xml:space="preserve"> i udrugu);</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 xml:space="preserve">uvjerenje nadležnog suda da se protiv osobe ovlaštene za zastupanje prijavitelja ne vodi kazneni postupak koje nije starije od šest (6) mjeseci od dana objave Javnog poziva </w:t>
      </w:r>
      <w:r w:rsidRPr="00FA2361">
        <w:rPr>
          <w:rFonts w:ascii="Times New Roman" w:eastAsia="Arial Unicode MS" w:hAnsi="Times New Roman" w:cs="Times New Roman"/>
          <w:b/>
          <w:sz w:val="24"/>
          <w:szCs w:val="24"/>
        </w:rPr>
        <w:t>(dostaviti i za partnersku organizaciju - trgovačko društvo</w:t>
      </w:r>
      <w:r w:rsidR="004F03A9" w:rsidRPr="00FA2361">
        <w:rPr>
          <w:rFonts w:ascii="Times New Roman" w:eastAsia="Arial Unicode MS" w:hAnsi="Times New Roman" w:cs="Times New Roman"/>
          <w:b/>
          <w:sz w:val="24"/>
          <w:szCs w:val="24"/>
        </w:rPr>
        <w:t xml:space="preserve">, ustanovu </w:t>
      </w:r>
      <w:r w:rsidRPr="00FA2361">
        <w:rPr>
          <w:rFonts w:ascii="Times New Roman" w:eastAsia="Arial Unicode MS" w:hAnsi="Times New Roman" w:cs="Times New Roman"/>
          <w:b/>
          <w:sz w:val="24"/>
          <w:szCs w:val="24"/>
        </w:rPr>
        <w:t xml:space="preserve"> i udrugu);</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 xml:space="preserve">potvrda Porezne uprave o stanju duga po osnovi javnih davanja o kojima službenu evidenciju vodi Porezna uprava, ne stariju od 30 dana od dana objave Javnog poziva </w:t>
      </w:r>
      <w:r w:rsidRPr="00FA2361">
        <w:rPr>
          <w:rFonts w:ascii="Times New Roman" w:eastAsia="Arial Unicode MS" w:hAnsi="Times New Roman" w:cs="Times New Roman"/>
          <w:b/>
          <w:sz w:val="24"/>
          <w:szCs w:val="24"/>
        </w:rPr>
        <w:t>(dostaviti i za partnersku organizaciju - trgovačko društvo</w:t>
      </w:r>
      <w:r w:rsidR="004F03A9" w:rsidRPr="00FA2361">
        <w:rPr>
          <w:rFonts w:ascii="Times New Roman" w:eastAsia="Arial Unicode MS" w:hAnsi="Times New Roman" w:cs="Times New Roman"/>
          <w:b/>
          <w:sz w:val="24"/>
          <w:szCs w:val="24"/>
        </w:rPr>
        <w:t xml:space="preserve">, ustanovu </w:t>
      </w:r>
      <w:r w:rsidRPr="00FA2361">
        <w:rPr>
          <w:rFonts w:ascii="Times New Roman" w:eastAsia="Arial Unicode MS" w:hAnsi="Times New Roman" w:cs="Times New Roman"/>
          <w:b/>
          <w:sz w:val="24"/>
          <w:szCs w:val="24"/>
        </w:rPr>
        <w:t xml:space="preserve"> i udrugu);</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 xml:space="preserve">dokaz o sufinanciranju športske manifestacije iz svih ostalih izvora financiranja (ako je od </w:t>
      </w:r>
      <w:r w:rsidR="001F24A0" w:rsidRPr="00FA2361">
        <w:rPr>
          <w:rFonts w:ascii="Times New Roman" w:hAnsi="Times New Roman" w:cs="Times New Roman"/>
          <w:color w:val="000000" w:themeColor="text1"/>
          <w:sz w:val="24"/>
          <w:szCs w:val="24"/>
        </w:rPr>
        <w:t>Središnji državni ured</w:t>
      </w:r>
      <w:r w:rsidRPr="00FA2361">
        <w:rPr>
          <w:rFonts w:ascii="Times New Roman" w:eastAsia="Arial Unicode MS" w:hAnsi="Times New Roman" w:cs="Times New Roman"/>
          <w:sz w:val="24"/>
          <w:szCs w:val="24"/>
        </w:rPr>
        <w:t xml:space="preserve">a zatraženo sufinanciranje </w:t>
      </w:r>
      <w:r w:rsidRPr="00FA2361">
        <w:rPr>
          <w:rFonts w:ascii="Times New Roman" w:eastAsia="Arial Unicode MS" w:hAnsi="Times New Roman" w:cs="Times New Roman"/>
          <w:sz w:val="24"/>
          <w:szCs w:val="24"/>
        </w:rPr>
        <w:lastRenderedPageBreak/>
        <w:t xml:space="preserve">od npr. 60% od ukupnog iznosa potrebnog za organizaciju velike športske manifestacije, potrebno je dostaviti dokaz o sufinanciranju preostalih 40% iz drugih izvora. Dokazi o sufinanciranju iz drugih izvora mogu biti: </w:t>
      </w:r>
      <w:r w:rsidRPr="00FA2361">
        <w:rPr>
          <w:rFonts w:ascii="Times New Roman" w:eastAsia="Arial Unicode MS" w:hAnsi="Times New Roman" w:cs="Times New Roman"/>
          <w:i/>
          <w:color w:val="000000" w:themeColor="text1"/>
          <w:sz w:val="24"/>
          <w:szCs w:val="24"/>
        </w:rPr>
        <w:t>izjave o sufinanciranju vlastitim sredstvima, preslika odluke, ugovora, izjave, pisma namjere o sufinanciranju</w:t>
      </w:r>
      <w:r w:rsidRPr="00FA2361">
        <w:rPr>
          <w:rFonts w:ascii="Times New Roman" w:eastAsia="Arial Unicode MS" w:hAnsi="Times New Roman" w:cs="Times New Roman"/>
          <w:i/>
          <w:sz w:val="24"/>
          <w:szCs w:val="24"/>
        </w:rPr>
        <w:t>, itd</w:t>
      </w:r>
      <w:r w:rsidRPr="00FA2361">
        <w:rPr>
          <w:rFonts w:ascii="Times New Roman" w:eastAsia="Arial Unicode MS" w:hAnsi="Times New Roman" w:cs="Times New Roman"/>
          <w:sz w:val="24"/>
          <w:szCs w:val="24"/>
        </w:rPr>
        <w:t>.);</w:t>
      </w:r>
      <w:r w:rsidRPr="00FA2361">
        <w:rPr>
          <w:rFonts w:ascii="Times New Roman" w:eastAsia="Arial Unicode MS" w:hAnsi="Times New Roman" w:cs="Times New Roman"/>
          <w:color w:val="ED7D31" w:themeColor="accent2"/>
          <w:sz w:val="24"/>
          <w:szCs w:val="24"/>
        </w:rPr>
        <w:t xml:space="preserve"> </w:t>
      </w:r>
    </w:p>
    <w:p w:rsidR="00026F91" w:rsidRPr="00FA2361" w:rsidRDefault="00026F91" w:rsidP="00026F91">
      <w:pPr>
        <w:numPr>
          <w:ilvl w:val="0"/>
          <w:numId w:val="15"/>
        </w:numPr>
        <w:spacing w:after="0" w:line="360" w:lineRule="auto"/>
        <w:ind w:left="1080" w:right="283"/>
        <w:contextualSpacing/>
        <w:jc w:val="both"/>
        <w:rPr>
          <w:rFonts w:ascii="Times New Roman" w:eastAsia="Arial Unicode MS" w:hAnsi="Times New Roman" w:cs="Times New Roman"/>
          <w:sz w:val="24"/>
          <w:szCs w:val="24"/>
        </w:rPr>
      </w:pPr>
      <w:r w:rsidRPr="00FA2361">
        <w:rPr>
          <w:rFonts w:ascii="Times New Roman" w:eastAsia="Arial Unicode MS" w:hAnsi="Times New Roman" w:cs="Times New Roman"/>
          <w:sz w:val="24"/>
          <w:szCs w:val="24"/>
        </w:rPr>
        <w:t>popunjen i potpisan obrazac privole za obradu podataka u posebne svrhe odgovo</w:t>
      </w:r>
      <w:r w:rsidR="006276D4" w:rsidRPr="00FA2361">
        <w:rPr>
          <w:rFonts w:ascii="Times New Roman" w:eastAsia="Arial Unicode MS" w:hAnsi="Times New Roman" w:cs="Times New Roman"/>
          <w:sz w:val="24"/>
          <w:szCs w:val="24"/>
        </w:rPr>
        <w:t>rne osobe prijavitelja/partnera</w:t>
      </w:r>
      <w:r w:rsidR="00B25BD3" w:rsidRPr="00FA2361">
        <w:rPr>
          <w:rFonts w:ascii="Times New Roman" w:eastAsia="Arial Unicode MS" w:hAnsi="Times New Roman" w:cs="Times New Roman"/>
          <w:sz w:val="24"/>
          <w:szCs w:val="24"/>
        </w:rPr>
        <w:t xml:space="preserve"> i organizatora športske manifestacije navedenog u obrascu za prijavu velike športske manifestacije</w:t>
      </w:r>
      <w:r w:rsidR="00467A94" w:rsidRPr="00FA2361">
        <w:rPr>
          <w:rFonts w:ascii="Times New Roman" w:eastAsia="Arial Unicode MS" w:hAnsi="Times New Roman" w:cs="Times New Roman"/>
          <w:sz w:val="24"/>
          <w:szCs w:val="24"/>
        </w:rPr>
        <w:t xml:space="preserve"> </w:t>
      </w:r>
      <w:r w:rsidRPr="00FA2361">
        <w:rPr>
          <w:rFonts w:ascii="Times New Roman" w:eastAsia="Arial Unicode MS" w:hAnsi="Times New Roman" w:cs="Times New Roman"/>
          <w:b/>
          <w:sz w:val="24"/>
          <w:szCs w:val="24"/>
        </w:rPr>
        <w:t>(dostaviti i za partnersku organizaciju - trgovačko društvo</w:t>
      </w:r>
      <w:r w:rsidR="004F03A9" w:rsidRPr="00FA2361">
        <w:rPr>
          <w:rFonts w:ascii="Times New Roman" w:eastAsia="Arial Unicode MS" w:hAnsi="Times New Roman" w:cs="Times New Roman"/>
          <w:b/>
          <w:sz w:val="24"/>
          <w:szCs w:val="24"/>
        </w:rPr>
        <w:t xml:space="preserve">, ustanovu </w:t>
      </w:r>
      <w:r w:rsidRPr="00FA2361">
        <w:rPr>
          <w:rFonts w:ascii="Times New Roman" w:eastAsia="Arial Unicode MS" w:hAnsi="Times New Roman" w:cs="Times New Roman"/>
          <w:b/>
          <w:sz w:val="24"/>
          <w:szCs w:val="24"/>
        </w:rPr>
        <w:t>i udrugu).</w:t>
      </w:r>
    </w:p>
    <w:p w:rsidR="00026F91" w:rsidRPr="00FA2361" w:rsidRDefault="00026F91" w:rsidP="00026F91">
      <w:pPr>
        <w:spacing w:after="0" w:line="360" w:lineRule="auto"/>
        <w:jc w:val="both"/>
        <w:rPr>
          <w:rFonts w:ascii="Times New Roman" w:hAnsi="Times New Roman" w:cs="Times New Roman"/>
          <w:color w:val="ED7D31" w:themeColor="accent2"/>
          <w:sz w:val="24"/>
          <w:szCs w:val="24"/>
        </w:rPr>
      </w:pPr>
      <w:r w:rsidRPr="00FA2361">
        <w:rPr>
          <w:rFonts w:ascii="Times New Roman" w:hAnsi="Times New Roman" w:cs="Times New Roman"/>
          <w:color w:val="ED7D31" w:themeColor="accent2"/>
          <w:sz w:val="24"/>
          <w:szCs w:val="24"/>
        </w:rPr>
        <w:tab/>
      </w:r>
    </w:p>
    <w:p w:rsidR="0052500A" w:rsidRPr="00FA2361" w:rsidRDefault="00026F91" w:rsidP="0052500A">
      <w:pPr>
        <w:spacing w:after="0" w:line="360" w:lineRule="auto"/>
        <w:ind w:firstLine="720"/>
        <w:jc w:val="both"/>
        <w:rPr>
          <w:rFonts w:ascii="Times New Roman" w:hAnsi="Times New Roman" w:cs="Times New Roman"/>
          <w:b/>
          <w:color w:val="000000" w:themeColor="text1"/>
          <w:sz w:val="24"/>
          <w:szCs w:val="24"/>
        </w:rPr>
      </w:pPr>
      <w:r w:rsidRPr="00FA2361">
        <w:rPr>
          <w:rFonts w:ascii="Times New Roman" w:hAnsi="Times New Roman" w:cs="Times New Roman"/>
          <w:color w:val="000000" w:themeColor="text1"/>
          <w:sz w:val="24"/>
          <w:szCs w:val="24"/>
        </w:rPr>
        <w:t xml:space="preserve">Svu dokumentaciju potrebno je označiti i složiti prema rednim brojevima kojima je označena u dokumentu „Popis priloga koje je potrebno priložiti uz prijavu“. </w:t>
      </w:r>
    </w:p>
    <w:p w:rsidR="0052500A" w:rsidRPr="00FA2361" w:rsidRDefault="0052500A" w:rsidP="00026F91">
      <w:pPr>
        <w:spacing w:after="0" w:line="240" w:lineRule="auto"/>
        <w:jc w:val="both"/>
        <w:rPr>
          <w:rFonts w:ascii="Times New Roman" w:hAnsi="Times New Roman" w:cs="Times New Roman"/>
          <w:b/>
          <w:color w:val="000000" w:themeColor="text1"/>
          <w:sz w:val="24"/>
          <w:szCs w:val="24"/>
        </w:rPr>
      </w:pPr>
    </w:p>
    <w:p w:rsidR="00026F91" w:rsidRPr="00FA2361" w:rsidRDefault="00026F91" w:rsidP="00026F91">
      <w:pPr>
        <w:spacing w:after="0" w:line="24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U </w:t>
      </w:r>
      <w:r w:rsidRPr="00FA2361">
        <w:rPr>
          <w:rFonts w:ascii="Times New Roman" w:hAnsi="Times New Roman" w:cs="Times New Roman"/>
          <w:b/>
          <w:color w:val="000000" w:themeColor="text1"/>
          <w:sz w:val="24"/>
          <w:szCs w:val="24"/>
        </w:rPr>
        <w:t>elektroničkom obliku</w:t>
      </w:r>
      <w:r w:rsidRPr="00FA2361">
        <w:rPr>
          <w:rFonts w:ascii="Times New Roman" w:hAnsi="Times New Roman" w:cs="Times New Roman"/>
          <w:color w:val="000000" w:themeColor="text1"/>
          <w:sz w:val="24"/>
          <w:szCs w:val="24"/>
        </w:rPr>
        <w:t xml:space="preserve"> potrebno je dostaviti:</w:t>
      </w:r>
    </w:p>
    <w:p w:rsidR="00026F91" w:rsidRPr="00FA2361" w:rsidRDefault="00026F91" w:rsidP="00026F91">
      <w:pPr>
        <w:spacing w:after="0" w:line="240" w:lineRule="auto"/>
        <w:jc w:val="both"/>
        <w:rPr>
          <w:rFonts w:ascii="Times New Roman" w:hAnsi="Times New Roman" w:cs="Times New Roman"/>
          <w:color w:val="000000" w:themeColor="text1"/>
          <w:sz w:val="24"/>
          <w:szCs w:val="24"/>
        </w:rPr>
      </w:pPr>
    </w:p>
    <w:p w:rsidR="00026F91" w:rsidRPr="00FA2361" w:rsidRDefault="00026F91" w:rsidP="00026F91">
      <w:pPr>
        <w:numPr>
          <w:ilvl w:val="0"/>
          <w:numId w:val="12"/>
        </w:numPr>
        <w:spacing w:after="0" w:line="360" w:lineRule="auto"/>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popunjen obrazac za prijavu športske manifestacije u .</w:t>
      </w:r>
      <w:proofErr w:type="spellStart"/>
      <w:r w:rsidRPr="00FA2361">
        <w:rPr>
          <w:rFonts w:ascii="Times New Roman" w:hAnsi="Times New Roman" w:cs="Times New Roman"/>
          <w:color w:val="000000" w:themeColor="text1"/>
          <w:sz w:val="24"/>
          <w:szCs w:val="24"/>
        </w:rPr>
        <w:t>xls</w:t>
      </w:r>
      <w:proofErr w:type="spellEnd"/>
      <w:r w:rsidRPr="00FA2361">
        <w:rPr>
          <w:rFonts w:ascii="Times New Roman" w:hAnsi="Times New Roman" w:cs="Times New Roman"/>
          <w:color w:val="000000" w:themeColor="text1"/>
          <w:sz w:val="24"/>
          <w:szCs w:val="24"/>
        </w:rPr>
        <w:t xml:space="preserve"> formatu (na propisanom obrascu objavljenom na mrežnoj stranici Središnjeg državnog ureda). Navedeni obrazac treba </w:t>
      </w:r>
      <w:r w:rsidRPr="00FA2361">
        <w:rPr>
          <w:rFonts w:ascii="Times New Roman" w:hAnsi="Times New Roman" w:cs="Times New Roman"/>
          <w:b/>
          <w:color w:val="000000" w:themeColor="text1"/>
          <w:sz w:val="24"/>
          <w:szCs w:val="24"/>
        </w:rPr>
        <w:t>biti istovjetan</w:t>
      </w:r>
      <w:r w:rsidRPr="00FA2361">
        <w:rPr>
          <w:rFonts w:ascii="Times New Roman" w:hAnsi="Times New Roman" w:cs="Times New Roman"/>
          <w:color w:val="000000" w:themeColor="text1"/>
          <w:sz w:val="24"/>
          <w:szCs w:val="24"/>
        </w:rPr>
        <w:t xml:space="preserve"> obrascu prijave dostavljenom u tiskanom obliku, međutim ne treba biti potpisan ni ovjeren.</w:t>
      </w:r>
    </w:p>
    <w:p w:rsidR="00026F91" w:rsidRPr="00FA2361" w:rsidRDefault="00026F91" w:rsidP="00026F91">
      <w:pPr>
        <w:spacing w:after="0" w:line="240" w:lineRule="auto"/>
        <w:jc w:val="both"/>
        <w:rPr>
          <w:rFonts w:ascii="Times New Roman" w:hAnsi="Times New Roman" w:cs="Times New Roman"/>
          <w:b/>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3" w:name="_Toc533151925"/>
      <w:r w:rsidRPr="00FA2361">
        <w:rPr>
          <w:rFonts w:ascii="Times New Roman" w:eastAsia="Times New Roman" w:hAnsi="Times New Roman" w:cs="Times New Roman"/>
          <w:b/>
          <w:bCs/>
          <w:kern w:val="36"/>
          <w:sz w:val="24"/>
          <w:szCs w:val="48"/>
        </w:rPr>
        <w:t>9. Obrazac za prijavu športske manifestacije</w:t>
      </w:r>
      <w:bookmarkEnd w:id="13"/>
      <w:r w:rsidRPr="00FA2361">
        <w:rPr>
          <w:rFonts w:ascii="Times New Roman" w:eastAsia="Times New Roman" w:hAnsi="Times New Roman" w:cs="Times New Roman"/>
          <w:b/>
          <w:bCs/>
          <w:kern w:val="36"/>
          <w:sz w:val="24"/>
          <w:szCs w:val="48"/>
        </w:rPr>
        <w:t xml:space="preserve"> </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Obrazac za prijavu športske manifestacije sastoji se od obrasca opisa športske manifestacije i obrasca proračuna športske manifestacije, a nalazi se objavljen na mrežnim stranicama Središnjeg državnog ureda: </w:t>
      </w:r>
      <w:hyperlink r:id="rId10" w:history="1">
        <w:r w:rsidRPr="00FA2361">
          <w:rPr>
            <w:rFonts w:ascii="Times New Roman" w:hAnsi="Times New Roman" w:cs="Times New Roman"/>
            <w:color w:val="0000FF"/>
            <w:sz w:val="24"/>
            <w:szCs w:val="24"/>
            <w:u w:val="single"/>
          </w:rPr>
          <w:t>http://www.sdus.hr</w:t>
        </w:r>
      </w:hyperlink>
      <w:r w:rsidRPr="00FA2361">
        <w:rPr>
          <w:rFonts w:ascii="Times New Roman" w:hAnsi="Times New Roman" w:cs="Times New Roman"/>
          <w:color w:val="000000" w:themeColor="text1"/>
          <w:sz w:val="24"/>
          <w:szCs w:val="24"/>
        </w:rPr>
        <w:t>.</w:t>
      </w:r>
    </w:p>
    <w:p w:rsidR="00026F91" w:rsidRPr="00FA2361" w:rsidRDefault="00026F91" w:rsidP="00026F91">
      <w:pPr>
        <w:spacing w:after="0" w:line="24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w:t>
      </w:r>
    </w:p>
    <w:p w:rsidR="00026F91" w:rsidRPr="00FA2361" w:rsidRDefault="00026F91" w:rsidP="00026F91">
      <w:pPr>
        <w:spacing w:after="0" w:line="36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Kako bi Obrazac bio pravilno popunjen potrebno je:</w:t>
      </w:r>
    </w:p>
    <w:p w:rsidR="00026F91" w:rsidRPr="00FA2361" w:rsidRDefault="00026F91" w:rsidP="00026F91">
      <w:pPr>
        <w:numPr>
          <w:ilvl w:val="0"/>
          <w:numId w:val="16"/>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ispuniti </w:t>
      </w:r>
      <w:r w:rsidR="001F437E">
        <w:rPr>
          <w:rFonts w:ascii="Times New Roman" w:hAnsi="Times New Roman" w:cs="Times New Roman"/>
          <w:color w:val="000000" w:themeColor="text1"/>
          <w:sz w:val="24"/>
          <w:szCs w:val="24"/>
        </w:rPr>
        <w:t>O</w:t>
      </w:r>
      <w:r w:rsidRPr="00FA2361">
        <w:rPr>
          <w:rFonts w:ascii="Times New Roman" w:hAnsi="Times New Roman" w:cs="Times New Roman"/>
          <w:color w:val="000000" w:themeColor="text1"/>
          <w:sz w:val="24"/>
          <w:szCs w:val="24"/>
        </w:rPr>
        <w:t xml:space="preserve">brazac </w:t>
      </w:r>
      <w:r w:rsidR="002B0BD3">
        <w:rPr>
          <w:rFonts w:ascii="Times New Roman" w:hAnsi="Times New Roman" w:cs="Times New Roman"/>
          <w:color w:val="000000" w:themeColor="text1"/>
          <w:sz w:val="24"/>
          <w:szCs w:val="24"/>
        </w:rPr>
        <w:t xml:space="preserve">za prijavu </w:t>
      </w:r>
      <w:r w:rsidRPr="00FA2361">
        <w:rPr>
          <w:rFonts w:ascii="Times New Roman" w:hAnsi="Times New Roman" w:cs="Times New Roman"/>
          <w:color w:val="000000" w:themeColor="text1"/>
          <w:sz w:val="24"/>
          <w:szCs w:val="24"/>
        </w:rPr>
        <w:t>elektronički</w:t>
      </w:r>
      <w:r w:rsidRPr="00FA2361">
        <w:rPr>
          <w:rFonts w:ascii="Times New Roman" w:hAnsi="Times New Roman" w:cs="Times New Roman"/>
          <w:noProof/>
          <w:sz w:val="24"/>
          <w:szCs w:val="24"/>
        </w:rPr>
        <w:t xml:space="preserve"> (rukom popunjeni obrasci neće se razmatrati)</w:t>
      </w:r>
      <w:r w:rsidRPr="00FA2361">
        <w:rPr>
          <w:rFonts w:ascii="Times New Roman" w:hAnsi="Times New Roman" w:cs="Times New Roman"/>
          <w:color w:val="000000" w:themeColor="text1"/>
          <w:sz w:val="24"/>
          <w:szCs w:val="24"/>
        </w:rPr>
        <w:t>;</w:t>
      </w:r>
    </w:p>
    <w:p w:rsidR="00026F91" w:rsidRPr="00FA2361" w:rsidRDefault="00026F91" w:rsidP="00026F91">
      <w:pPr>
        <w:numPr>
          <w:ilvl w:val="0"/>
          <w:numId w:val="16"/>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tražene podatke (sva žuta polja) ispuniti elektronički i na hrvatskom jeziku;</w:t>
      </w:r>
    </w:p>
    <w:p w:rsidR="00026F91" w:rsidRPr="00FA2361" w:rsidRDefault="00026F91" w:rsidP="00026F91">
      <w:pPr>
        <w:numPr>
          <w:ilvl w:val="0"/>
          <w:numId w:val="16"/>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ispisati </w:t>
      </w:r>
      <w:r w:rsidR="001F437E">
        <w:rPr>
          <w:rFonts w:ascii="Times New Roman" w:hAnsi="Times New Roman" w:cs="Times New Roman"/>
          <w:color w:val="000000" w:themeColor="text1"/>
          <w:sz w:val="24"/>
          <w:szCs w:val="24"/>
        </w:rPr>
        <w:t>O</w:t>
      </w:r>
      <w:r w:rsidRPr="00FA2361">
        <w:rPr>
          <w:rFonts w:ascii="Times New Roman" w:hAnsi="Times New Roman" w:cs="Times New Roman"/>
          <w:color w:val="000000" w:themeColor="text1"/>
          <w:sz w:val="24"/>
          <w:szCs w:val="24"/>
        </w:rPr>
        <w:t>brazac</w:t>
      </w:r>
      <w:r w:rsidR="001F437E">
        <w:rPr>
          <w:rFonts w:ascii="Times New Roman" w:hAnsi="Times New Roman" w:cs="Times New Roman"/>
          <w:color w:val="000000" w:themeColor="text1"/>
          <w:sz w:val="24"/>
          <w:szCs w:val="24"/>
        </w:rPr>
        <w:t xml:space="preserve"> za prijavu</w:t>
      </w:r>
      <w:r w:rsidRPr="00FA2361">
        <w:rPr>
          <w:rFonts w:ascii="Times New Roman" w:hAnsi="Times New Roman" w:cs="Times New Roman"/>
          <w:color w:val="000000" w:themeColor="text1"/>
          <w:sz w:val="24"/>
          <w:szCs w:val="24"/>
        </w:rPr>
        <w:t>, potpisati ga, ovjeriti i dostaviti poštom</w:t>
      </w:r>
    </w:p>
    <w:p w:rsidR="00026F91" w:rsidRPr="00FA2361" w:rsidRDefault="00026F91" w:rsidP="00026F91">
      <w:pPr>
        <w:numPr>
          <w:ilvl w:val="0"/>
          <w:numId w:val="16"/>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lastRenderedPageBreak/>
        <w:t xml:space="preserve">popunjeni </w:t>
      </w:r>
      <w:r w:rsidR="001F437E">
        <w:rPr>
          <w:rFonts w:ascii="Times New Roman" w:hAnsi="Times New Roman" w:cs="Times New Roman"/>
          <w:color w:val="000000" w:themeColor="text1"/>
          <w:sz w:val="24"/>
          <w:szCs w:val="24"/>
        </w:rPr>
        <w:t>O</w:t>
      </w:r>
      <w:r w:rsidRPr="00FA2361">
        <w:rPr>
          <w:rFonts w:ascii="Times New Roman" w:hAnsi="Times New Roman" w:cs="Times New Roman"/>
          <w:color w:val="000000" w:themeColor="text1"/>
          <w:sz w:val="24"/>
          <w:szCs w:val="24"/>
        </w:rPr>
        <w:t xml:space="preserve">brazac </w:t>
      </w:r>
      <w:r w:rsidR="001F437E">
        <w:rPr>
          <w:rFonts w:ascii="Times New Roman" w:hAnsi="Times New Roman" w:cs="Times New Roman"/>
          <w:color w:val="000000" w:themeColor="text1"/>
          <w:sz w:val="24"/>
          <w:szCs w:val="24"/>
        </w:rPr>
        <w:t xml:space="preserve">za prijavu </w:t>
      </w:r>
      <w:r w:rsidRPr="00FA2361">
        <w:rPr>
          <w:rFonts w:ascii="Times New Roman" w:hAnsi="Times New Roman" w:cs="Times New Roman"/>
          <w:color w:val="000000" w:themeColor="text1"/>
          <w:sz w:val="24"/>
          <w:szCs w:val="24"/>
        </w:rPr>
        <w:t xml:space="preserve">poslati </w:t>
      </w:r>
      <w:r w:rsidR="001F437E">
        <w:rPr>
          <w:rFonts w:ascii="Times New Roman" w:hAnsi="Times New Roman" w:cs="Times New Roman"/>
          <w:color w:val="000000" w:themeColor="text1"/>
          <w:sz w:val="24"/>
          <w:szCs w:val="24"/>
        </w:rPr>
        <w:t xml:space="preserve">u tiskanom </w:t>
      </w:r>
      <w:r w:rsidRPr="00FA2361">
        <w:rPr>
          <w:rFonts w:ascii="Times New Roman" w:hAnsi="Times New Roman" w:cs="Times New Roman"/>
          <w:color w:val="000000" w:themeColor="text1"/>
          <w:sz w:val="24"/>
          <w:szCs w:val="24"/>
        </w:rPr>
        <w:t>i u elektroničkom obliku, u .</w:t>
      </w:r>
      <w:proofErr w:type="spellStart"/>
      <w:r w:rsidRPr="00FA2361">
        <w:rPr>
          <w:rFonts w:ascii="Times New Roman" w:hAnsi="Times New Roman" w:cs="Times New Roman"/>
          <w:color w:val="000000" w:themeColor="text1"/>
          <w:sz w:val="24"/>
          <w:szCs w:val="24"/>
        </w:rPr>
        <w:t>xls</w:t>
      </w:r>
      <w:proofErr w:type="spellEnd"/>
      <w:r w:rsidRPr="00FA2361">
        <w:rPr>
          <w:rFonts w:ascii="Times New Roman" w:hAnsi="Times New Roman" w:cs="Times New Roman"/>
          <w:color w:val="000000" w:themeColor="text1"/>
          <w:sz w:val="24"/>
          <w:szCs w:val="24"/>
        </w:rPr>
        <w:t xml:space="preserve"> formatu sa e-adrese prijavitelja na e-adresu </w:t>
      </w:r>
      <w:hyperlink r:id="rId11" w:history="1">
        <w:r w:rsidRPr="00FA2361">
          <w:rPr>
            <w:rFonts w:ascii="Times New Roman" w:eastAsia="Times New Roman" w:hAnsi="Times New Roman" w:cs="Times New Roman"/>
            <w:color w:val="0000FF"/>
            <w:sz w:val="24"/>
            <w:szCs w:val="24"/>
            <w:u w:val="single"/>
          </w:rPr>
          <w:t>vsm-javnipoziv@sdus.hr</w:t>
        </w:r>
      </w:hyperlink>
      <w:r w:rsidRPr="00FA2361">
        <w:rPr>
          <w:rFonts w:ascii="Times New Roman" w:hAnsi="Times New Roman" w:cs="Times New Roman"/>
          <w:color w:val="000000" w:themeColor="text1"/>
          <w:sz w:val="24"/>
          <w:szCs w:val="24"/>
        </w:rPr>
        <w:t xml:space="preserve"> (obrazac dostavljen u elektroničkom obliku ne treba biti potpisan i ovjeren).</w:t>
      </w:r>
    </w:p>
    <w:p w:rsidR="00026F91" w:rsidRPr="00FA2361" w:rsidRDefault="00026F91" w:rsidP="00026F91">
      <w:pPr>
        <w:spacing w:after="0" w:line="240" w:lineRule="auto"/>
        <w:jc w:val="both"/>
        <w:rPr>
          <w:rFonts w:ascii="Times New Roman" w:hAnsi="Times New Roman" w:cs="Times New Roman"/>
          <w:color w:val="000000" w:themeColor="text1"/>
          <w:sz w:val="24"/>
          <w:szCs w:val="24"/>
        </w:rPr>
      </w:pPr>
    </w:p>
    <w:p w:rsidR="00026F91" w:rsidRPr="00FA2361" w:rsidRDefault="00026F91"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color w:val="000000" w:themeColor="text1"/>
          <w:sz w:val="24"/>
          <w:szCs w:val="24"/>
        </w:rPr>
        <w:t>Ukoliko u Obrascu opisa športske manifestacije prilikom popunjavanja nemate dovoljno mjesta za unos predviđenog teksta, u Napomenama (točka 2. navedenog obrasca) navedite redni broj podatka za koji je potreban dodatni unos teksta te tekst dostavite kao privitak Obrascu u .</w:t>
      </w:r>
      <w:proofErr w:type="spellStart"/>
      <w:r w:rsidRPr="00FA2361">
        <w:rPr>
          <w:rFonts w:ascii="Times New Roman" w:hAnsi="Times New Roman" w:cs="Times New Roman"/>
          <w:color w:val="000000" w:themeColor="text1"/>
          <w:sz w:val="24"/>
          <w:szCs w:val="24"/>
        </w:rPr>
        <w:t>doc</w:t>
      </w:r>
      <w:proofErr w:type="spellEnd"/>
      <w:r w:rsidRPr="00FA2361">
        <w:rPr>
          <w:rFonts w:ascii="Times New Roman" w:hAnsi="Times New Roman" w:cs="Times New Roman"/>
          <w:color w:val="000000" w:themeColor="text1"/>
          <w:sz w:val="24"/>
          <w:szCs w:val="24"/>
        </w:rPr>
        <w:t xml:space="preserve"> ili. pdf. formatu.</w:t>
      </w:r>
      <w:r w:rsidRPr="00FA2361">
        <w:rPr>
          <w:rFonts w:ascii="Times New Roman" w:hAnsi="Times New Roman" w:cs="Times New Roman"/>
          <w:color w:val="70AD47" w:themeColor="accent6"/>
          <w:sz w:val="24"/>
          <w:szCs w:val="24"/>
        </w:rPr>
        <w:t xml:space="preserve"> </w:t>
      </w:r>
    </w:p>
    <w:p w:rsidR="00080CFE" w:rsidRPr="00FA2361" w:rsidRDefault="00080CFE"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Ukoliko imate više od jednog partnera potrebno je od Središnjeg državnog ureda zatra</w:t>
      </w:r>
      <w:r w:rsidR="002A26B5" w:rsidRPr="00FA2361">
        <w:rPr>
          <w:rFonts w:ascii="Times New Roman" w:hAnsi="Times New Roman" w:cs="Times New Roman"/>
          <w:sz w:val="24"/>
          <w:szCs w:val="24"/>
        </w:rPr>
        <w:t>žiti korigiranje Obrasca opisa športske manifestacije</w:t>
      </w:r>
      <w:r w:rsidRPr="00FA2361">
        <w:rPr>
          <w:rFonts w:ascii="Times New Roman" w:hAnsi="Times New Roman" w:cs="Times New Roman"/>
          <w:sz w:val="24"/>
          <w:szCs w:val="24"/>
        </w:rPr>
        <w:t>.</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Obrazac proračuna športske manifestacije pripremljen je u .</w:t>
      </w:r>
      <w:proofErr w:type="spellStart"/>
      <w:r w:rsidRPr="00FA2361">
        <w:rPr>
          <w:rFonts w:ascii="Times New Roman" w:hAnsi="Times New Roman" w:cs="Times New Roman"/>
          <w:color w:val="000000" w:themeColor="text1"/>
          <w:sz w:val="24"/>
          <w:szCs w:val="24"/>
        </w:rPr>
        <w:t>xls</w:t>
      </w:r>
      <w:proofErr w:type="spellEnd"/>
      <w:r w:rsidRPr="00FA2361">
        <w:rPr>
          <w:rFonts w:ascii="Times New Roman" w:hAnsi="Times New Roman" w:cs="Times New Roman"/>
          <w:color w:val="000000" w:themeColor="text1"/>
          <w:sz w:val="24"/>
          <w:szCs w:val="24"/>
        </w:rPr>
        <w:t xml:space="preserve"> formatu te sadrži formule koje same zbrajaju iznose unesene u pojedinu kategoriju troškova te konačne iznose svih troškova. Zbog tih formula niste u mogućnosti samostalno dodavati retke u pojedinim kategorijama troškova. Ako budete imali potrebu za povećanjem broja redaka, molimo Vas da se za upute obratite na e-adresu </w:t>
      </w:r>
      <w:hyperlink r:id="rId12" w:history="1">
        <w:r w:rsidRPr="00FA2361">
          <w:rPr>
            <w:rFonts w:ascii="Times New Roman" w:eastAsia="Times New Roman" w:hAnsi="Times New Roman" w:cs="Times New Roman"/>
            <w:color w:val="0000FF"/>
            <w:sz w:val="24"/>
            <w:szCs w:val="24"/>
            <w:u w:val="single"/>
          </w:rPr>
          <w:t>vsm-javnipoziv@sdus.hr</w:t>
        </w:r>
      </w:hyperlink>
      <w:r w:rsidRPr="00FA2361">
        <w:rPr>
          <w:rFonts w:ascii="Times New Roman" w:eastAsia="Times New Roman" w:hAnsi="Times New Roman" w:cs="Times New Roman"/>
          <w:sz w:val="24"/>
          <w:szCs w:val="24"/>
        </w:rPr>
        <w:t>.</w:t>
      </w:r>
    </w:p>
    <w:p w:rsidR="00026F91" w:rsidRPr="00FA2361" w:rsidRDefault="00026F91" w:rsidP="00026F91">
      <w:pPr>
        <w:spacing w:after="0" w:line="360" w:lineRule="auto"/>
        <w:ind w:firstLine="426"/>
        <w:jc w:val="both"/>
        <w:rPr>
          <w:rFonts w:ascii="Times New Roman" w:hAnsi="Times New Roman" w:cs="Times New Roman"/>
          <w:color w:val="70AD47" w:themeColor="accent6"/>
          <w:sz w:val="24"/>
          <w:szCs w:val="24"/>
        </w:rPr>
      </w:pPr>
      <w:r w:rsidRPr="00FA2361">
        <w:rPr>
          <w:rFonts w:ascii="Times New Roman" w:hAnsi="Times New Roman" w:cs="Times New Roman"/>
          <w:sz w:val="24"/>
          <w:szCs w:val="24"/>
        </w:rPr>
        <w:t xml:space="preserve">Prihvatljivi troškovi za organizaciju športske manifestacije navedeni u Obrascu proračuna športske manifestacije koje će sufinancirati Središnji državni ured smiju biti isključivo oni koji su navedeni u točci 5. Uputa za prijavitelje. </w:t>
      </w:r>
    </w:p>
    <w:p w:rsidR="00026F91" w:rsidRPr="00FA2361" w:rsidRDefault="00026F91" w:rsidP="00026F91">
      <w:pPr>
        <w:spacing w:after="0" w:line="240" w:lineRule="auto"/>
        <w:jc w:val="both"/>
        <w:rPr>
          <w:rFonts w:ascii="Times New Roman" w:hAnsi="Times New Roman" w:cs="Times New Roman"/>
          <w:b/>
          <w:color w:val="000000" w:themeColor="text1"/>
          <w:sz w:val="24"/>
          <w:szCs w:val="24"/>
        </w:rPr>
      </w:pPr>
    </w:p>
    <w:p w:rsidR="00026F91" w:rsidRPr="00FA2361" w:rsidRDefault="00026F91" w:rsidP="00026F91">
      <w:pPr>
        <w:numPr>
          <w:ilvl w:val="0"/>
          <w:numId w:val="15"/>
        </w:numPr>
        <w:spacing w:after="120" w:line="360" w:lineRule="auto"/>
        <w:ind w:left="360"/>
        <w:outlineLvl w:val="0"/>
        <w:rPr>
          <w:rFonts w:ascii="Times New Roman" w:eastAsia="Times New Roman" w:hAnsi="Times New Roman" w:cs="Times New Roman"/>
          <w:b/>
          <w:bCs/>
          <w:kern w:val="36"/>
          <w:sz w:val="24"/>
          <w:szCs w:val="48"/>
        </w:rPr>
      </w:pPr>
      <w:bookmarkStart w:id="14" w:name="_Toc533151926"/>
      <w:r w:rsidRPr="00FA2361">
        <w:rPr>
          <w:rFonts w:ascii="Times New Roman" w:eastAsia="Times New Roman" w:hAnsi="Times New Roman" w:cs="Times New Roman"/>
          <w:b/>
          <w:bCs/>
          <w:kern w:val="36"/>
          <w:sz w:val="24"/>
          <w:szCs w:val="48"/>
        </w:rPr>
        <w:t>Datum objave Javnog poziva i rok za podnošenje prijave</w:t>
      </w:r>
      <w:bookmarkEnd w:id="14"/>
    </w:p>
    <w:p w:rsidR="00026F91" w:rsidRPr="00FA2361" w:rsidRDefault="00026F91" w:rsidP="00026F91">
      <w:pPr>
        <w:spacing w:after="0" w:line="360" w:lineRule="auto"/>
        <w:ind w:firstLine="720"/>
        <w:jc w:val="both"/>
        <w:rPr>
          <w:rFonts w:ascii="Times New Roman" w:eastAsia="Times New Roman" w:hAnsi="Times New Roman" w:cs="Times New Roman"/>
          <w:color w:val="000000" w:themeColor="text1"/>
          <w:sz w:val="24"/>
          <w:szCs w:val="24"/>
        </w:rPr>
      </w:pPr>
      <w:r w:rsidRPr="00FA2361">
        <w:rPr>
          <w:rFonts w:ascii="Times New Roman" w:eastAsia="Times New Roman" w:hAnsi="Times New Roman" w:cs="Times New Roman"/>
          <w:color w:val="000000" w:themeColor="text1"/>
          <w:sz w:val="24"/>
          <w:szCs w:val="24"/>
        </w:rPr>
        <w:t xml:space="preserve">Javni poziv otvoren je s danom objave na mrežnoj stranici Središnjeg državnog ureda </w:t>
      </w:r>
      <w:r w:rsidRPr="00FA2361">
        <w:rPr>
          <w:rFonts w:ascii="Times New Roman" w:eastAsia="Times New Roman" w:hAnsi="Times New Roman" w:cs="Times New Roman"/>
          <w:color w:val="000000" w:themeColor="text1"/>
          <w:sz w:val="24"/>
          <w:szCs w:val="24"/>
          <w:lang w:eastAsia="hr-HR"/>
        </w:rPr>
        <w:t>(</w:t>
      </w:r>
      <w:hyperlink r:id="rId13" w:history="1">
        <w:r w:rsidRPr="00FA2361">
          <w:rPr>
            <w:rFonts w:ascii="Times New Roman" w:eastAsia="Times New Roman" w:hAnsi="Times New Roman" w:cs="Times New Roman"/>
            <w:color w:val="000000" w:themeColor="text1"/>
            <w:sz w:val="24"/>
            <w:szCs w:val="24"/>
            <w:u w:val="single"/>
            <w:lang w:eastAsia="hr-HR"/>
          </w:rPr>
          <w:t>http://www.sdus.hr</w:t>
        </w:r>
      </w:hyperlink>
      <w:r w:rsidRPr="00FA2361">
        <w:rPr>
          <w:rFonts w:ascii="Times New Roman" w:eastAsia="Times New Roman" w:hAnsi="Times New Roman" w:cs="Times New Roman"/>
          <w:color w:val="000000" w:themeColor="text1"/>
          <w:sz w:val="24"/>
          <w:szCs w:val="24"/>
          <w:lang w:eastAsia="hr-HR"/>
        </w:rPr>
        <w:t xml:space="preserve">) </w:t>
      </w:r>
      <w:r w:rsidR="002B0BD3">
        <w:rPr>
          <w:rFonts w:ascii="Times New Roman" w:eastAsia="Times New Roman" w:hAnsi="Times New Roman" w:cs="Times New Roman"/>
          <w:color w:val="000000" w:themeColor="text1"/>
          <w:sz w:val="24"/>
          <w:szCs w:val="24"/>
          <w:lang w:eastAsia="hr-HR"/>
        </w:rPr>
        <w:t>21</w:t>
      </w:r>
      <w:r w:rsidR="00663153" w:rsidRPr="00FA2361">
        <w:rPr>
          <w:rFonts w:ascii="Times New Roman" w:eastAsia="Times New Roman" w:hAnsi="Times New Roman" w:cs="Times New Roman"/>
          <w:color w:val="000000" w:themeColor="text1"/>
          <w:sz w:val="24"/>
          <w:szCs w:val="24"/>
          <w:lang w:eastAsia="hr-HR"/>
        </w:rPr>
        <w:t>. prosinca 2018.</w:t>
      </w:r>
      <w:r w:rsidR="000A0858" w:rsidRPr="00FA2361">
        <w:rPr>
          <w:rFonts w:ascii="Times New Roman" w:eastAsia="Times New Roman" w:hAnsi="Times New Roman" w:cs="Times New Roman"/>
          <w:color w:val="000000" w:themeColor="text1"/>
          <w:sz w:val="24"/>
          <w:szCs w:val="24"/>
          <w:lang w:eastAsia="hr-HR"/>
        </w:rPr>
        <w:t xml:space="preserve"> godine</w:t>
      </w:r>
      <w:r w:rsidRPr="00FA2361">
        <w:rPr>
          <w:rFonts w:ascii="Times New Roman" w:eastAsia="Times New Roman" w:hAnsi="Times New Roman" w:cs="Times New Roman"/>
          <w:sz w:val="24"/>
          <w:szCs w:val="24"/>
          <w:lang w:eastAsia="hr-HR"/>
        </w:rPr>
        <w:t xml:space="preserve">, a završava </w:t>
      </w:r>
      <w:r w:rsidR="002B0BD3">
        <w:rPr>
          <w:rFonts w:ascii="Times New Roman" w:eastAsia="Times New Roman" w:hAnsi="Times New Roman" w:cs="Times New Roman"/>
          <w:sz w:val="24"/>
          <w:szCs w:val="24"/>
          <w:lang w:eastAsia="hr-HR"/>
        </w:rPr>
        <w:t>21</w:t>
      </w:r>
      <w:r w:rsidR="00663153" w:rsidRPr="00FA2361">
        <w:rPr>
          <w:rFonts w:ascii="Times New Roman" w:eastAsia="Times New Roman" w:hAnsi="Times New Roman" w:cs="Times New Roman"/>
          <w:sz w:val="24"/>
          <w:szCs w:val="24"/>
          <w:lang w:eastAsia="hr-HR"/>
        </w:rPr>
        <w:t xml:space="preserve">. siječnja </w:t>
      </w:r>
      <w:r w:rsidR="00236EB4" w:rsidRPr="00FA2361">
        <w:rPr>
          <w:rFonts w:ascii="Times New Roman" w:eastAsia="Times New Roman" w:hAnsi="Times New Roman" w:cs="Times New Roman"/>
          <w:sz w:val="24"/>
          <w:szCs w:val="24"/>
        </w:rPr>
        <w:t>2019</w:t>
      </w:r>
      <w:r w:rsidRPr="00FA2361">
        <w:rPr>
          <w:rFonts w:ascii="Times New Roman" w:eastAsia="Times New Roman" w:hAnsi="Times New Roman" w:cs="Times New Roman"/>
          <w:sz w:val="24"/>
          <w:szCs w:val="24"/>
        </w:rPr>
        <w:t>.  godine.</w:t>
      </w:r>
      <w:r w:rsidRPr="00FA2361">
        <w:rPr>
          <w:rFonts w:ascii="Times New Roman" w:eastAsia="Times New Roman" w:hAnsi="Times New Roman" w:cs="Times New Roman"/>
          <w:color w:val="000000" w:themeColor="text1"/>
          <w:sz w:val="24"/>
          <w:szCs w:val="24"/>
        </w:rPr>
        <w:t xml:space="preserve"> </w:t>
      </w:r>
    </w:p>
    <w:p w:rsidR="00026F91" w:rsidRPr="00FA2361" w:rsidRDefault="00026F91" w:rsidP="00026F91">
      <w:pPr>
        <w:spacing w:after="0" w:line="360" w:lineRule="auto"/>
        <w:jc w:val="both"/>
        <w:rPr>
          <w:rFonts w:ascii="Times New Roman" w:hAnsi="Times New Roman" w:cs="Times New Roman"/>
          <w:color w:val="000000" w:themeColor="text1"/>
          <w:sz w:val="24"/>
          <w:szCs w:val="24"/>
          <w:u w:val="single"/>
        </w:rPr>
      </w:pPr>
      <w:r w:rsidRPr="00FA2361">
        <w:rPr>
          <w:rFonts w:ascii="Times New Roman" w:eastAsia="Times New Roman" w:hAnsi="Times New Roman" w:cs="Times New Roman"/>
          <w:color w:val="000000" w:themeColor="text1"/>
          <w:sz w:val="24"/>
          <w:szCs w:val="24"/>
        </w:rPr>
        <w:t xml:space="preserve">Smatrat će se da je prijava dostavljena poštom u roku ako je na poštanskom žigu razvidno da je zaprimljena u pošti do kraja datuma koji je naznačen kao rok za prijavu na Javni poziv. U slučaju da je prijava dostavljena osobno u pisarnicu, prijavitelju će biti izdana potvrda o točnom vremenu primitka pošiljke (radno vrijeme pisarnice je radnim danom od 8:00 do 16:00 sati). </w:t>
      </w:r>
      <w:r w:rsidRPr="00FA2361">
        <w:rPr>
          <w:rFonts w:ascii="Times New Roman" w:eastAsia="Times New Roman" w:hAnsi="Times New Roman" w:cs="Times New Roman"/>
          <w:color w:val="000000" w:themeColor="text1"/>
          <w:sz w:val="24"/>
          <w:szCs w:val="24"/>
          <w:u w:val="single"/>
        </w:rPr>
        <w:t xml:space="preserve">Sve prijave koje budu poslane izvan roka neće biti uzete u razmatranje. </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Obrasci za prijavu s detaljnim Uputama za prijavitelje nalaze se na mrežnoj stranici Središnjeg državnog ureda: </w:t>
      </w:r>
      <w:hyperlink r:id="rId14" w:history="1">
        <w:r w:rsidRPr="00FA2361">
          <w:rPr>
            <w:rFonts w:ascii="Times New Roman" w:hAnsi="Times New Roman" w:cs="Times New Roman"/>
            <w:color w:val="000000" w:themeColor="text1"/>
            <w:sz w:val="24"/>
            <w:szCs w:val="24"/>
            <w:u w:val="single"/>
          </w:rPr>
          <w:t>http://www.sdus.hr</w:t>
        </w:r>
      </w:hyperlink>
      <w:r w:rsidRPr="00FA2361">
        <w:rPr>
          <w:rFonts w:ascii="Times New Roman" w:hAnsi="Times New Roman" w:cs="Times New Roman"/>
          <w:color w:val="000000" w:themeColor="text1"/>
          <w:sz w:val="24"/>
          <w:szCs w:val="24"/>
        </w:rPr>
        <w:t>.</w:t>
      </w:r>
    </w:p>
    <w:p w:rsidR="00026F91" w:rsidRPr="00FA2361" w:rsidRDefault="00026F91" w:rsidP="00026F91">
      <w:pPr>
        <w:spacing w:after="0" w:line="240" w:lineRule="auto"/>
        <w:jc w:val="both"/>
        <w:rPr>
          <w:rFonts w:ascii="Times New Roman" w:hAnsi="Times New Roman" w:cs="Times New Roman"/>
          <w:b/>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5" w:name="_Toc533151927"/>
      <w:r w:rsidRPr="00FA2361">
        <w:rPr>
          <w:rFonts w:ascii="Times New Roman" w:eastAsia="Times New Roman" w:hAnsi="Times New Roman" w:cs="Times New Roman"/>
          <w:b/>
          <w:bCs/>
          <w:kern w:val="36"/>
          <w:sz w:val="24"/>
          <w:szCs w:val="48"/>
        </w:rPr>
        <w:lastRenderedPageBreak/>
        <w:t>11.</w:t>
      </w:r>
      <w:r w:rsidR="004B1679" w:rsidRPr="00FA2361">
        <w:rPr>
          <w:rFonts w:ascii="Times New Roman" w:eastAsia="Times New Roman" w:hAnsi="Times New Roman" w:cs="Times New Roman"/>
          <w:b/>
          <w:bCs/>
          <w:kern w:val="36"/>
          <w:sz w:val="24"/>
          <w:szCs w:val="48"/>
        </w:rPr>
        <w:t xml:space="preserve"> Adresa i načini dostave prijava</w:t>
      </w:r>
      <w:r w:rsidRPr="00FA2361">
        <w:rPr>
          <w:rFonts w:ascii="Times New Roman" w:eastAsia="Times New Roman" w:hAnsi="Times New Roman" w:cs="Times New Roman"/>
          <w:b/>
          <w:bCs/>
          <w:kern w:val="36"/>
          <w:sz w:val="24"/>
          <w:szCs w:val="48"/>
        </w:rPr>
        <w:t xml:space="preserve"> </w:t>
      </w:r>
      <w:r w:rsidR="00BB1B54" w:rsidRPr="00FA2361">
        <w:rPr>
          <w:rFonts w:ascii="Times New Roman" w:eastAsia="Times New Roman" w:hAnsi="Times New Roman" w:cs="Times New Roman"/>
          <w:b/>
          <w:bCs/>
          <w:kern w:val="36"/>
          <w:sz w:val="24"/>
          <w:szCs w:val="48"/>
        </w:rPr>
        <w:t>na Javni poziv</w:t>
      </w:r>
      <w:bookmarkEnd w:id="15"/>
    </w:p>
    <w:p w:rsidR="00FD5D50" w:rsidRDefault="00026F91" w:rsidP="00D3429A">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Obavezne obrasce i propisanu dokumentaciju potrebno je poslati u tiskanom obliku (jedan izvornik) dok je u elektroničkom obliku potrebno poslati samo Obrazac za prijavu športske manifestacije. Kompletnu propisanu dokumentaciju u tiskanom obliku potrebno je dostaviti preporučenom poštom, dostavom ili osobno (predaja u pisarnici radnim danom od 8:00 do 16:00 sati) na adresu</w:t>
      </w:r>
      <w:r w:rsidR="00D3429A" w:rsidRPr="00FA2361">
        <w:rPr>
          <w:rFonts w:ascii="Times New Roman" w:hAnsi="Times New Roman" w:cs="Times New Roman"/>
          <w:color w:val="000000" w:themeColor="text1"/>
          <w:sz w:val="24"/>
          <w:szCs w:val="24"/>
        </w:rPr>
        <w:t xml:space="preserve"> </w:t>
      </w:r>
      <w:r w:rsidR="0065773C" w:rsidRPr="00FA2361">
        <w:rPr>
          <w:rFonts w:ascii="Times New Roman" w:hAnsi="Times New Roman" w:cs="Times New Roman"/>
          <w:color w:val="000000" w:themeColor="text1"/>
          <w:sz w:val="24"/>
          <w:szCs w:val="24"/>
        </w:rPr>
        <w:t xml:space="preserve">Središnjeg državnog ureda </w:t>
      </w:r>
      <w:r w:rsidR="00D3429A" w:rsidRPr="00FA2361">
        <w:rPr>
          <w:rFonts w:ascii="Times New Roman" w:hAnsi="Times New Roman" w:cs="Times New Roman"/>
          <w:color w:val="000000" w:themeColor="text1"/>
          <w:sz w:val="24"/>
          <w:szCs w:val="24"/>
        </w:rPr>
        <w:t>s napomenom</w:t>
      </w:r>
      <w:r w:rsidRPr="00FA2361">
        <w:rPr>
          <w:rFonts w:ascii="Times New Roman" w:hAnsi="Times New Roman" w:cs="Times New Roman"/>
          <w:color w:val="000000" w:themeColor="text1"/>
          <w:sz w:val="24"/>
          <w:szCs w:val="24"/>
        </w:rPr>
        <w:t>:</w:t>
      </w:r>
    </w:p>
    <w:p w:rsidR="001F437E" w:rsidRPr="00FA2361" w:rsidRDefault="001F437E" w:rsidP="00D3429A">
      <w:pPr>
        <w:spacing w:after="0" w:line="360" w:lineRule="auto"/>
        <w:ind w:firstLine="720"/>
        <w:jc w:val="both"/>
        <w:rPr>
          <w:rFonts w:ascii="Times New Roman" w:hAnsi="Times New Roman" w:cs="Times New Roman"/>
          <w:color w:val="000000" w:themeColor="text1"/>
          <w:sz w:val="24"/>
          <w:szCs w:val="24"/>
        </w:rPr>
      </w:pPr>
    </w:p>
    <w:p w:rsidR="00026F91" w:rsidRPr="00FA2361" w:rsidRDefault="00026F91" w:rsidP="00D3429A">
      <w:pPr>
        <w:spacing w:after="0" w:line="360" w:lineRule="auto"/>
        <w:ind w:left="720"/>
        <w:contextualSpacing/>
        <w:jc w:val="center"/>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Središnji državni ured za šport, Sa</w:t>
      </w:r>
      <w:r w:rsidR="0044665C" w:rsidRPr="00FA2361">
        <w:rPr>
          <w:rFonts w:ascii="Times New Roman" w:hAnsi="Times New Roman" w:cs="Times New Roman"/>
          <w:b/>
          <w:color w:val="000000" w:themeColor="text1"/>
          <w:sz w:val="24"/>
          <w:szCs w:val="24"/>
        </w:rPr>
        <w:t>vska cesta 28/1, 10 000 Zagreb</w:t>
      </w:r>
    </w:p>
    <w:p w:rsidR="00FD5D50" w:rsidRPr="00FA2361" w:rsidRDefault="00026F91" w:rsidP="00D3429A">
      <w:pPr>
        <w:spacing w:after="0" w:line="360" w:lineRule="auto"/>
        <w:contextualSpacing/>
        <w:jc w:val="center"/>
        <w:rPr>
          <w:rFonts w:ascii="Times New Roman" w:eastAsia="Times New Roman" w:hAnsi="Times New Roman" w:cs="Times New Roman"/>
          <w:b/>
          <w:color w:val="000000" w:themeColor="text1"/>
          <w:sz w:val="24"/>
          <w:szCs w:val="24"/>
          <w:lang w:eastAsia="hr-HR"/>
        </w:rPr>
      </w:pPr>
      <w:r w:rsidRPr="00FA2361">
        <w:rPr>
          <w:rFonts w:ascii="Times New Roman" w:eastAsia="Times New Roman" w:hAnsi="Times New Roman" w:cs="Times New Roman"/>
          <w:b/>
          <w:color w:val="000000" w:themeColor="text1"/>
          <w:sz w:val="24"/>
          <w:szCs w:val="24"/>
          <w:lang w:eastAsia="hr-HR"/>
        </w:rPr>
        <w:t xml:space="preserve">Javni poziv za sufinanciranje organizacije velikih športskih manifestacija u </w:t>
      </w:r>
      <w:r w:rsidRPr="00FA2361">
        <w:rPr>
          <w:rFonts w:ascii="Times New Roman" w:eastAsia="Times New Roman" w:hAnsi="Times New Roman" w:cs="Times New Roman"/>
          <w:b/>
          <w:sz w:val="24"/>
          <w:szCs w:val="24"/>
          <w:lang w:eastAsia="hr-HR"/>
        </w:rPr>
        <w:t>2019.</w:t>
      </w:r>
      <w:r w:rsidRPr="00FA2361">
        <w:rPr>
          <w:rFonts w:ascii="Times New Roman" w:eastAsia="Times New Roman" w:hAnsi="Times New Roman" w:cs="Times New Roman"/>
          <w:b/>
          <w:color w:val="FF0000"/>
          <w:sz w:val="24"/>
          <w:szCs w:val="24"/>
          <w:lang w:eastAsia="hr-HR"/>
        </w:rPr>
        <w:t xml:space="preserve"> </w:t>
      </w:r>
      <w:r w:rsidRPr="00FA2361">
        <w:rPr>
          <w:rFonts w:ascii="Times New Roman" w:eastAsia="Times New Roman" w:hAnsi="Times New Roman" w:cs="Times New Roman"/>
          <w:b/>
          <w:color w:val="000000" w:themeColor="text1"/>
          <w:sz w:val="24"/>
          <w:szCs w:val="24"/>
          <w:lang w:eastAsia="hr-HR"/>
        </w:rPr>
        <w:t xml:space="preserve">godini, </w:t>
      </w:r>
    </w:p>
    <w:p w:rsidR="00D3429A" w:rsidRPr="00FA2361" w:rsidRDefault="00026F91" w:rsidP="0065773C">
      <w:pPr>
        <w:spacing w:after="0" w:line="360" w:lineRule="auto"/>
        <w:contextualSpacing/>
        <w:jc w:val="center"/>
        <w:rPr>
          <w:rFonts w:ascii="Times New Roman" w:eastAsia="Times New Roman" w:hAnsi="Times New Roman" w:cs="Times New Roman"/>
          <w:b/>
          <w:color w:val="000000" w:themeColor="text1"/>
          <w:sz w:val="24"/>
          <w:szCs w:val="24"/>
          <w:lang w:eastAsia="hr-HR"/>
        </w:rPr>
      </w:pPr>
      <w:r w:rsidRPr="00FA2361">
        <w:rPr>
          <w:rFonts w:ascii="Times New Roman" w:eastAsia="Times New Roman" w:hAnsi="Times New Roman" w:cs="Times New Roman"/>
          <w:b/>
          <w:color w:val="000000" w:themeColor="text1"/>
          <w:sz w:val="24"/>
          <w:szCs w:val="24"/>
          <w:lang w:eastAsia="hr-HR"/>
        </w:rPr>
        <w:t>ZA JAVNI POZIV - NE OTVARAJ.</w:t>
      </w:r>
    </w:p>
    <w:p w:rsidR="0065773C" w:rsidRPr="00FA2361" w:rsidRDefault="0065773C" w:rsidP="0065773C">
      <w:pPr>
        <w:spacing w:after="0" w:line="360" w:lineRule="auto"/>
        <w:contextualSpacing/>
        <w:jc w:val="center"/>
        <w:rPr>
          <w:rFonts w:ascii="Times New Roman" w:eastAsia="Times New Roman" w:hAnsi="Times New Roman" w:cs="Times New Roman"/>
          <w:color w:val="000000" w:themeColor="text1"/>
          <w:sz w:val="24"/>
          <w:szCs w:val="24"/>
          <w:lang w:eastAsia="hr-HR"/>
        </w:rPr>
      </w:pPr>
    </w:p>
    <w:p w:rsidR="00D3429A" w:rsidRPr="00FA2361" w:rsidRDefault="00D3429A" w:rsidP="00D3429A">
      <w:pPr>
        <w:spacing w:after="0" w:line="36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Na vanjskom dijelu omotnice potrebno je istaknuti puni naziv i adresu prijavitelja.</w:t>
      </w:r>
    </w:p>
    <w:p w:rsidR="00026F91" w:rsidRPr="00FA2361" w:rsidRDefault="00026F91" w:rsidP="00026F91">
      <w:pPr>
        <w:spacing w:after="0" w:line="360" w:lineRule="auto"/>
        <w:jc w:val="both"/>
        <w:rPr>
          <w:rFonts w:ascii="Times New Roman" w:hAnsi="Times New Roman" w:cs="Times New Roman"/>
          <w:color w:val="000000" w:themeColor="text1"/>
          <w:sz w:val="24"/>
          <w:szCs w:val="24"/>
        </w:rPr>
      </w:pPr>
    </w:p>
    <w:p w:rsidR="0089604E" w:rsidRPr="00FA2361" w:rsidRDefault="00026F91" w:rsidP="00110E5F">
      <w:pPr>
        <w:spacing w:after="0" w:line="36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Propisana dokumentacija u elektroničkom obliku dostavlja se elektroničkom poštom na e-adresu </w:t>
      </w:r>
      <w:hyperlink r:id="rId15" w:history="1">
        <w:r w:rsidRPr="00FA2361">
          <w:rPr>
            <w:rFonts w:ascii="Times New Roman" w:eastAsia="Times New Roman" w:hAnsi="Times New Roman" w:cs="Times New Roman"/>
            <w:color w:val="0000FF"/>
            <w:sz w:val="24"/>
            <w:szCs w:val="24"/>
            <w:u w:val="single"/>
          </w:rPr>
          <w:t>vsm-javnipoziv@sdus.hr</w:t>
        </w:r>
      </w:hyperlink>
      <w:r w:rsidRPr="00FA2361">
        <w:rPr>
          <w:rFonts w:ascii="Times New Roman" w:eastAsia="Times New Roman" w:hAnsi="Times New Roman" w:cs="Times New Roman"/>
          <w:sz w:val="24"/>
          <w:szCs w:val="24"/>
        </w:rPr>
        <w:t xml:space="preserve"> </w:t>
      </w:r>
      <w:r w:rsidRPr="00FA2361">
        <w:rPr>
          <w:rFonts w:ascii="Times New Roman" w:hAnsi="Times New Roman" w:cs="Times New Roman"/>
          <w:color w:val="000000" w:themeColor="text1"/>
          <w:sz w:val="24"/>
          <w:szCs w:val="24"/>
        </w:rPr>
        <w:t>s e-adrese udruge prijavitelja.</w:t>
      </w:r>
      <w:r w:rsidR="001F437E">
        <w:rPr>
          <w:rFonts w:ascii="Times New Roman" w:hAnsi="Times New Roman" w:cs="Times New Roman"/>
          <w:color w:val="000000" w:themeColor="text1"/>
          <w:sz w:val="24"/>
          <w:szCs w:val="24"/>
        </w:rPr>
        <w:t xml:space="preserve"> </w:t>
      </w:r>
      <w:r w:rsidR="0089604E" w:rsidRPr="00FA2361">
        <w:rPr>
          <w:rFonts w:ascii="Times New Roman" w:hAnsi="Times New Roman" w:cs="Times New Roman"/>
          <w:color w:val="000000" w:themeColor="text1"/>
          <w:sz w:val="24"/>
          <w:szCs w:val="24"/>
        </w:rPr>
        <w:t>Prijave koje nisu dostavljene na navedeni način neće biti uzete u razmatranje.</w:t>
      </w:r>
    </w:p>
    <w:p w:rsidR="00026F91" w:rsidRPr="00FA2361" w:rsidRDefault="00110E5F" w:rsidP="00110E5F">
      <w:pPr>
        <w:spacing w:after="0" w:line="360" w:lineRule="auto"/>
        <w:jc w:val="both"/>
        <w:rPr>
          <w:rFonts w:ascii="Times New Roman" w:eastAsia="Times New Roman" w:hAnsi="Times New Roman" w:cs="Times New Roman"/>
          <w:b/>
          <w:bCs/>
          <w:kern w:val="36"/>
          <w:sz w:val="24"/>
          <w:szCs w:val="48"/>
        </w:rPr>
      </w:pPr>
      <w:r w:rsidRPr="00FA2361">
        <w:rPr>
          <w:rFonts w:ascii="Times New Roman" w:eastAsia="Times New Roman" w:hAnsi="Times New Roman" w:cs="Times New Roman"/>
          <w:b/>
          <w:bCs/>
          <w:kern w:val="36"/>
          <w:sz w:val="24"/>
          <w:szCs w:val="48"/>
        </w:rPr>
        <w:t xml:space="preserve"> </w:t>
      </w: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6" w:name="_Toc533151928"/>
      <w:r w:rsidRPr="00FA2361">
        <w:rPr>
          <w:rFonts w:ascii="Times New Roman" w:eastAsia="Times New Roman" w:hAnsi="Times New Roman" w:cs="Times New Roman"/>
          <w:b/>
          <w:bCs/>
          <w:kern w:val="36"/>
          <w:sz w:val="24"/>
          <w:szCs w:val="48"/>
        </w:rPr>
        <w:t>12. Način postavljanja pitanja</w:t>
      </w:r>
      <w:bookmarkEnd w:id="16"/>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Sva pitanja vezana uz Javni poziv mogu se postaviti isključivo elektroničkim putem, slanjem upita e-poštom na sljedeću e-adresu: </w:t>
      </w:r>
      <w:hyperlink r:id="rId16" w:history="1">
        <w:r w:rsidRPr="00FA2361">
          <w:rPr>
            <w:rFonts w:ascii="Times New Roman" w:eastAsia="Times New Roman" w:hAnsi="Times New Roman" w:cs="Times New Roman"/>
            <w:color w:val="0000FF"/>
            <w:sz w:val="24"/>
            <w:szCs w:val="24"/>
            <w:u w:val="single"/>
          </w:rPr>
          <w:t>vsm-javnipoziv@sdus.hr</w:t>
        </w:r>
      </w:hyperlink>
      <w:r w:rsidRPr="00FA2361">
        <w:rPr>
          <w:rFonts w:ascii="Times New Roman" w:eastAsia="Times New Roman" w:hAnsi="Times New Roman" w:cs="Times New Roman"/>
          <w:sz w:val="24"/>
          <w:szCs w:val="24"/>
        </w:rPr>
        <w:t xml:space="preserve">. </w:t>
      </w:r>
      <w:r w:rsidRPr="00FA2361">
        <w:rPr>
          <w:rFonts w:ascii="Times New Roman" w:hAnsi="Times New Roman" w:cs="Times New Roman"/>
          <w:color w:val="000000" w:themeColor="text1"/>
          <w:sz w:val="24"/>
          <w:szCs w:val="24"/>
        </w:rPr>
        <w:t xml:space="preserve">Odgovori na pojedine upite u najkraćemu mogućem roku, bit će poslani izravno na adresu s koje je pitanje postavljeno. </w:t>
      </w:r>
    </w:p>
    <w:p w:rsidR="00110E5F"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 svrhu osiguravanja ravnopravnosti svih potencijalnih prijavitelja, Središnji državni ured ne može davati prethodna mišljenja o prihvatljivosti prijavitelja, aktivnosti ili troškova navedenih u prijavi.</w:t>
      </w:r>
    </w:p>
    <w:p w:rsidR="00026F91" w:rsidRPr="00FA2361" w:rsidRDefault="00110E5F"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w:t>
      </w: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7" w:name="_Toc533151929"/>
      <w:r w:rsidRPr="00FA2361">
        <w:rPr>
          <w:rFonts w:ascii="Times New Roman" w:eastAsia="Times New Roman" w:hAnsi="Times New Roman" w:cs="Times New Roman"/>
          <w:b/>
          <w:bCs/>
          <w:kern w:val="36"/>
          <w:sz w:val="24"/>
          <w:szCs w:val="48"/>
        </w:rPr>
        <w:t>13. Postupak administrativne provjere i rokovi za podnošenje prigovora</w:t>
      </w:r>
      <w:bookmarkEnd w:id="17"/>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Postupak administrativne provjere obuhvaća zaprimanje i registraciju prijava te provjeru zadovoljavanja propisanih uvjeta Javnog poziva, a provodi ga </w:t>
      </w:r>
      <w:r w:rsidRPr="00FA2361">
        <w:rPr>
          <w:rFonts w:ascii="Times New Roman" w:hAnsi="Times New Roman" w:cs="Times New Roman"/>
          <w:b/>
          <w:color w:val="000000" w:themeColor="text1"/>
          <w:sz w:val="24"/>
          <w:szCs w:val="24"/>
        </w:rPr>
        <w:t>Povjeren</w:t>
      </w:r>
      <w:r w:rsidRPr="00FA2361">
        <w:rPr>
          <w:rFonts w:ascii="Times New Roman" w:hAnsi="Times New Roman" w:cs="Times New Roman"/>
          <w:b/>
          <w:color w:val="000000" w:themeColor="text1"/>
          <w:sz w:val="24"/>
          <w:szCs w:val="24"/>
        </w:rPr>
        <w:lastRenderedPageBreak/>
        <w:t xml:space="preserve">stvo za administrativnu provjeru. </w:t>
      </w:r>
      <w:r w:rsidRPr="00FA2361">
        <w:rPr>
          <w:rFonts w:ascii="Times New Roman" w:hAnsi="Times New Roman" w:cs="Times New Roman"/>
          <w:color w:val="000000" w:themeColor="text1"/>
          <w:sz w:val="24"/>
          <w:szCs w:val="24"/>
        </w:rPr>
        <w:t xml:space="preserve">Povjerenstvo imenuje </w:t>
      </w:r>
      <w:r w:rsidR="001F3973" w:rsidRPr="00FA2361">
        <w:rPr>
          <w:rFonts w:ascii="Times New Roman" w:hAnsi="Times New Roman" w:cs="Times New Roman"/>
          <w:color w:val="000000" w:themeColor="text1"/>
          <w:sz w:val="24"/>
          <w:szCs w:val="24"/>
        </w:rPr>
        <w:t>čelnik</w:t>
      </w:r>
      <w:r w:rsidRPr="00FA2361">
        <w:rPr>
          <w:rFonts w:ascii="Times New Roman" w:hAnsi="Times New Roman" w:cs="Times New Roman"/>
          <w:color w:val="000000" w:themeColor="text1"/>
          <w:sz w:val="24"/>
          <w:szCs w:val="24"/>
        </w:rPr>
        <w:t xml:space="preserve"> Središnjeg državnog ureda, a njegov rad uređuje se poslovnikom. Članovi povjerenstva ne smiju biti u sukobu interesa, o čemu moraju potpisati posebnu izjavu. Sve prijave se urudžbiraju, a osoba zadužena za praćenje prijava na Javni poziv vodi evidenciju zaprimljenih prijava. Povjerenstvo za administrativnu provjeru obavlja uvid u dostavljenu dokumentaciju i o tome vodi evidenciju na posebnom obrascu. Vlastitim potpisima, navedeno Povjerenstvo jamči točnost utvrđenih podataka i dostavljenost dokumentacije. </w:t>
      </w:r>
    </w:p>
    <w:p w:rsidR="0089604E"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Ukoliko prijave imaju manje nedostatke koji ne utječu na sadržaj bitan za ocjenjivanje prijave, Povjerenstvo za administrativnu provjeru ima mogućnost zatražiti naknadno dopunjavanje odnosno ispravljanje prijave s potrebnim podacima ili prilozima. Dopu</w:t>
      </w:r>
      <w:r w:rsidR="00695A19" w:rsidRPr="00FA2361">
        <w:rPr>
          <w:rFonts w:ascii="Times New Roman" w:hAnsi="Times New Roman" w:cs="Times New Roman"/>
          <w:color w:val="000000" w:themeColor="text1"/>
          <w:sz w:val="24"/>
          <w:szCs w:val="24"/>
        </w:rPr>
        <w:t>na i ispravak dokumentacije bit</w:t>
      </w:r>
      <w:r w:rsidRPr="00FA2361">
        <w:rPr>
          <w:rFonts w:ascii="Times New Roman" w:hAnsi="Times New Roman" w:cs="Times New Roman"/>
          <w:color w:val="000000" w:themeColor="text1"/>
          <w:sz w:val="24"/>
          <w:szCs w:val="24"/>
        </w:rPr>
        <w:t xml:space="preserve"> će zatražena putem elektroničke pošte sa e-adrese </w:t>
      </w:r>
      <w:hyperlink r:id="rId17" w:history="1">
        <w:r w:rsidRPr="00FA2361">
          <w:rPr>
            <w:rFonts w:ascii="Times New Roman" w:eastAsia="Times New Roman" w:hAnsi="Times New Roman" w:cs="Times New Roman"/>
            <w:color w:val="000000" w:themeColor="text1"/>
            <w:sz w:val="24"/>
            <w:szCs w:val="24"/>
            <w:u w:val="single"/>
          </w:rPr>
          <w:t>vsm-javnipoziv@sdus.hr</w:t>
        </w:r>
      </w:hyperlink>
      <w:r w:rsidRPr="00FA2361">
        <w:rPr>
          <w:rFonts w:ascii="Times New Roman" w:eastAsia="Times New Roman" w:hAnsi="Times New Roman" w:cs="Times New Roman"/>
          <w:color w:val="000000" w:themeColor="text1"/>
          <w:sz w:val="24"/>
          <w:szCs w:val="24"/>
          <w:u w:val="single"/>
        </w:rPr>
        <w:t>.</w:t>
      </w:r>
      <w:r w:rsidRPr="00FA2361">
        <w:rPr>
          <w:rFonts w:ascii="Times New Roman" w:eastAsia="Times New Roman" w:hAnsi="Times New Roman" w:cs="Times New Roman"/>
          <w:color w:val="000000" w:themeColor="text1"/>
          <w:sz w:val="24"/>
          <w:szCs w:val="24"/>
        </w:rPr>
        <w:t xml:space="preserve">, a </w:t>
      </w:r>
      <w:r w:rsidRPr="00FA2361">
        <w:rPr>
          <w:rFonts w:ascii="Times New Roman" w:hAnsi="Times New Roman" w:cs="Times New Roman"/>
          <w:color w:val="000000" w:themeColor="text1"/>
          <w:sz w:val="24"/>
          <w:szCs w:val="24"/>
        </w:rPr>
        <w:t xml:space="preserve"> prijavitelji su dužni dostaviti traženu dokumentaciju u roku od tri (3) radna dana od dana zaprimanja obavijesti o uočenim nedostacima. </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Prijave koje ne udovoljavaju propisanim uvjetima Javnog poziva neće se uzeti u daljnje razmatranje i ocjenjivanje, o čemu će prijavitelji biti obaviješteni pisanom obavijesti putem elektroničke pošte sa e-adrese </w:t>
      </w:r>
      <w:hyperlink r:id="rId18" w:history="1">
        <w:r w:rsidRPr="00FA2361">
          <w:rPr>
            <w:rFonts w:ascii="Times New Roman" w:eastAsia="Times New Roman" w:hAnsi="Times New Roman" w:cs="Times New Roman"/>
            <w:color w:val="000000" w:themeColor="text1"/>
            <w:sz w:val="24"/>
            <w:szCs w:val="24"/>
            <w:u w:val="single"/>
          </w:rPr>
          <w:t>vsm-javnipoziv@sdus.hr</w:t>
        </w:r>
      </w:hyperlink>
      <w:r w:rsidRPr="00FA2361">
        <w:rPr>
          <w:rFonts w:ascii="Times New Roman" w:hAnsi="Times New Roman" w:cs="Times New Roman"/>
          <w:color w:val="000000" w:themeColor="text1"/>
          <w:sz w:val="24"/>
          <w:szCs w:val="24"/>
        </w:rPr>
        <w:t xml:space="preserve"> u roku od </w:t>
      </w:r>
      <w:r w:rsidR="00DA5FF9" w:rsidRPr="00FA2361">
        <w:rPr>
          <w:rFonts w:ascii="Times New Roman" w:hAnsi="Times New Roman" w:cs="Times New Roman"/>
          <w:color w:val="000000" w:themeColor="text1"/>
          <w:sz w:val="24"/>
          <w:szCs w:val="24"/>
        </w:rPr>
        <w:t>petnaest</w:t>
      </w:r>
      <w:r w:rsidRPr="00FA2361">
        <w:rPr>
          <w:rFonts w:ascii="Times New Roman" w:hAnsi="Times New Roman" w:cs="Times New Roman"/>
          <w:color w:val="000000" w:themeColor="text1"/>
          <w:sz w:val="24"/>
          <w:szCs w:val="24"/>
        </w:rPr>
        <w:t xml:space="preserve"> (</w:t>
      </w:r>
      <w:r w:rsidR="00110E5F" w:rsidRPr="00FA2361">
        <w:rPr>
          <w:rFonts w:ascii="Times New Roman" w:hAnsi="Times New Roman" w:cs="Times New Roman"/>
          <w:color w:val="000000" w:themeColor="text1"/>
          <w:sz w:val="24"/>
          <w:szCs w:val="24"/>
        </w:rPr>
        <w:t>15</w:t>
      </w:r>
      <w:r w:rsidRPr="00FA2361">
        <w:rPr>
          <w:rFonts w:ascii="Times New Roman" w:hAnsi="Times New Roman" w:cs="Times New Roman"/>
          <w:color w:val="000000" w:themeColor="text1"/>
          <w:sz w:val="24"/>
          <w:szCs w:val="24"/>
        </w:rPr>
        <w:t xml:space="preserve">) radnih dana od dana usvajanja zapisnika Povjerenstva za administrativnu provjeru, s naznakom razloga zbog kojih prijava ne zadovoljava propisane uvjete Javnog poziva. </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Prijavitelji koji nisu zadovoljili propisane uvjete Javnog poziva mogu uložiti </w:t>
      </w:r>
      <w:r w:rsidRPr="00FA2361">
        <w:rPr>
          <w:rFonts w:ascii="Times New Roman" w:hAnsi="Times New Roman" w:cs="Times New Roman"/>
          <w:b/>
          <w:color w:val="000000" w:themeColor="text1"/>
          <w:sz w:val="24"/>
          <w:szCs w:val="24"/>
        </w:rPr>
        <w:t>prigovor</w:t>
      </w:r>
      <w:r w:rsidRPr="00FA2361">
        <w:rPr>
          <w:rFonts w:ascii="Times New Roman" w:hAnsi="Times New Roman" w:cs="Times New Roman"/>
          <w:color w:val="000000" w:themeColor="text1"/>
          <w:sz w:val="24"/>
          <w:szCs w:val="24"/>
        </w:rPr>
        <w:t xml:space="preserve"> u roku od osam (8) radnih dana od dana primitka obavijesti. Prigovor se može poslati poštom ili putem elektroničke pošte na </w:t>
      </w:r>
      <w:hyperlink r:id="rId19" w:history="1">
        <w:r w:rsidRPr="00FA2361">
          <w:rPr>
            <w:rFonts w:ascii="Times New Roman" w:eastAsia="Times New Roman" w:hAnsi="Times New Roman" w:cs="Times New Roman"/>
            <w:color w:val="0000FF"/>
            <w:sz w:val="24"/>
            <w:szCs w:val="24"/>
            <w:u w:val="single"/>
          </w:rPr>
          <w:t>vsm-javnipoziv@sdus.hr</w:t>
        </w:r>
      </w:hyperlink>
      <w:r w:rsidRPr="00FA2361">
        <w:rPr>
          <w:rFonts w:ascii="Times New Roman" w:eastAsia="Times New Roman" w:hAnsi="Times New Roman" w:cs="Times New Roman"/>
          <w:sz w:val="24"/>
          <w:szCs w:val="24"/>
        </w:rPr>
        <w:t>.</w:t>
      </w:r>
      <w:r w:rsidRPr="00FA2361">
        <w:rPr>
          <w:rFonts w:ascii="Times New Roman" w:hAnsi="Times New Roman" w:cs="Times New Roman"/>
          <w:color w:val="000000" w:themeColor="text1"/>
          <w:sz w:val="24"/>
          <w:szCs w:val="24"/>
        </w:rPr>
        <w:t xml:space="preserve"> </w:t>
      </w:r>
      <w:r w:rsidRPr="00FA2361">
        <w:rPr>
          <w:rFonts w:ascii="Times New Roman" w:hAnsi="Times New Roman" w:cs="Times New Roman"/>
          <w:sz w:val="24"/>
          <w:szCs w:val="24"/>
        </w:rPr>
        <w:t>O prigovoru odlučuje</w:t>
      </w:r>
      <w:r w:rsidR="000F058E" w:rsidRPr="00FA2361">
        <w:rPr>
          <w:rFonts w:ascii="Times New Roman" w:hAnsi="Times New Roman" w:cs="Times New Roman"/>
          <w:color w:val="000000" w:themeColor="text1"/>
          <w:sz w:val="24"/>
          <w:szCs w:val="24"/>
        </w:rPr>
        <w:t xml:space="preserve"> </w:t>
      </w:r>
      <w:r w:rsidR="009C520C" w:rsidRPr="00FA2361">
        <w:rPr>
          <w:rFonts w:ascii="Times New Roman" w:hAnsi="Times New Roman" w:cs="Times New Roman"/>
          <w:color w:val="000000" w:themeColor="text1"/>
          <w:sz w:val="24"/>
          <w:szCs w:val="24"/>
        </w:rPr>
        <w:t>čelnik</w:t>
      </w:r>
      <w:r w:rsidR="000F058E" w:rsidRPr="00FA2361">
        <w:rPr>
          <w:rFonts w:ascii="Times New Roman" w:hAnsi="Times New Roman" w:cs="Times New Roman"/>
          <w:color w:val="000000" w:themeColor="text1"/>
          <w:sz w:val="24"/>
          <w:szCs w:val="24"/>
        </w:rPr>
        <w:t xml:space="preserve"> Središnjeg državnog ureda na prijedlog Povjerenstva za rješavanje prigovora </w:t>
      </w:r>
      <w:r w:rsidRPr="00FA2361">
        <w:rPr>
          <w:rFonts w:ascii="Times New Roman" w:hAnsi="Times New Roman" w:cs="Times New Roman"/>
          <w:sz w:val="24"/>
          <w:szCs w:val="24"/>
        </w:rPr>
        <w:t xml:space="preserve">u roku od </w:t>
      </w:r>
      <w:r w:rsidR="00DA5FF9" w:rsidRPr="00FA2361">
        <w:rPr>
          <w:rFonts w:ascii="Times New Roman" w:hAnsi="Times New Roman" w:cs="Times New Roman"/>
          <w:sz w:val="24"/>
          <w:szCs w:val="24"/>
        </w:rPr>
        <w:t>petnaest (</w:t>
      </w:r>
      <w:r w:rsidRPr="00FA2361">
        <w:rPr>
          <w:rFonts w:ascii="Times New Roman" w:hAnsi="Times New Roman" w:cs="Times New Roman"/>
          <w:sz w:val="24"/>
          <w:szCs w:val="24"/>
        </w:rPr>
        <w:t>15</w:t>
      </w:r>
      <w:r w:rsidR="00DA5FF9" w:rsidRPr="00FA2361">
        <w:rPr>
          <w:rFonts w:ascii="Times New Roman" w:hAnsi="Times New Roman" w:cs="Times New Roman"/>
          <w:sz w:val="24"/>
          <w:szCs w:val="24"/>
        </w:rPr>
        <w:t>)</w:t>
      </w:r>
      <w:r w:rsidRPr="00FA2361">
        <w:rPr>
          <w:rFonts w:ascii="Times New Roman" w:hAnsi="Times New Roman" w:cs="Times New Roman"/>
          <w:sz w:val="24"/>
          <w:szCs w:val="24"/>
        </w:rPr>
        <w:t xml:space="preserve"> dana od dana zaprimanja prigovora. </w:t>
      </w:r>
      <w:r w:rsidRPr="00FA2361">
        <w:rPr>
          <w:rFonts w:ascii="Times New Roman" w:hAnsi="Times New Roman" w:cs="Times New Roman"/>
          <w:color w:val="000000" w:themeColor="text1"/>
          <w:sz w:val="24"/>
          <w:szCs w:val="24"/>
        </w:rPr>
        <w:t>Prigovor ne odgađa provedbu Javnog poziva.</w:t>
      </w:r>
    </w:p>
    <w:p w:rsidR="0089604E" w:rsidRPr="00FA2361" w:rsidRDefault="0089604E" w:rsidP="0089604E">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Kako bi prijava na Javni poziv zadovoljila propisane uvjete te bila proslijeđena u daljnju proceduru mora zadovoljiti sve relevantne uvjete navedene u Obrascu za utvrđivanje propisanih uvjeta prijave na Javni poziv za sufinanciranje velikih športskih manifestacija u 2019. godini.</w:t>
      </w:r>
    </w:p>
    <w:p w:rsidR="0089604E" w:rsidRPr="00FA2361" w:rsidRDefault="0089604E" w:rsidP="0089604E">
      <w:pPr>
        <w:spacing w:after="0" w:line="360" w:lineRule="auto"/>
        <w:ind w:firstLine="360"/>
        <w:contextualSpacing/>
        <w:rPr>
          <w:rFonts w:ascii="Times New Roman" w:hAnsi="Times New Roman" w:cs="Times New Roman"/>
          <w:color w:val="000000" w:themeColor="text1"/>
          <w:sz w:val="24"/>
          <w:szCs w:val="24"/>
        </w:rPr>
      </w:pPr>
      <w:r w:rsidRPr="00FA2361">
        <w:rPr>
          <w:rFonts w:ascii="Times New Roman" w:hAnsi="Times New Roman" w:cs="Times New Roman"/>
          <w:b/>
          <w:color w:val="000000" w:themeColor="text1"/>
          <w:sz w:val="24"/>
          <w:szCs w:val="24"/>
        </w:rPr>
        <w:lastRenderedPageBreak/>
        <w:t>Obrazac za utvrđivanje propisanih uvjeta prijave</w:t>
      </w:r>
      <w:r w:rsidRPr="00FA2361">
        <w:rPr>
          <w:rFonts w:ascii="Times New Roman" w:hAnsi="Times New Roman" w:cs="Times New Roman"/>
          <w:color w:val="000000" w:themeColor="text1"/>
          <w:sz w:val="24"/>
          <w:szCs w:val="24"/>
        </w:rPr>
        <w:t xml:space="preserve"> na Javni poziv za sufinanciranje velikih športskih manifestacija u 2019. godini nalazi se na kraju ovog dokumenta (poglavlje broj 18. – prilozi). </w:t>
      </w:r>
    </w:p>
    <w:p w:rsidR="00026F91" w:rsidRPr="00FA2361" w:rsidRDefault="00026F91" w:rsidP="00026F91">
      <w:pPr>
        <w:spacing w:after="0" w:line="240" w:lineRule="auto"/>
        <w:jc w:val="both"/>
        <w:rPr>
          <w:rFonts w:ascii="Times New Roman" w:hAnsi="Times New Roman" w:cs="Times New Roman"/>
          <w:b/>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8" w:name="_Toc533151930"/>
      <w:r w:rsidRPr="00FA2361">
        <w:rPr>
          <w:rFonts w:ascii="Times New Roman" w:eastAsia="Times New Roman" w:hAnsi="Times New Roman" w:cs="Times New Roman"/>
          <w:b/>
          <w:bCs/>
          <w:kern w:val="36"/>
          <w:sz w:val="24"/>
          <w:szCs w:val="48"/>
        </w:rPr>
        <w:t>14. Postupak stručne ocjene kvalitete športske manifestacije</w:t>
      </w:r>
      <w:bookmarkEnd w:id="18"/>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b/>
          <w:color w:val="000000" w:themeColor="text1"/>
          <w:sz w:val="24"/>
          <w:szCs w:val="24"/>
        </w:rPr>
        <w:t>Povjerenstvo za ocjenjivanje</w:t>
      </w:r>
      <w:r w:rsidRPr="00FA2361">
        <w:rPr>
          <w:rFonts w:ascii="Times New Roman" w:hAnsi="Times New Roman" w:cs="Times New Roman"/>
          <w:color w:val="000000" w:themeColor="text1"/>
          <w:sz w:val="24"/>
          <w:szCs w:val="24"/>
        </w:rPr>
        <w:t xml:space="preserve"> </w:t>
      </w:r>
      <w:r w:rsidRPr="00FA2361">
        <w:rPr>
          <w:rFonts w:ascii="Times New Roman" w:hAnsi="Times New Roman" w:cs="Times New Roman"/>
          <w:b/>
          <w:color w:val="000000" w:themeColor="text1"/>
          <w:sz w:val="24"/>
          <w:szCs w:val="24"/>
        </w:rPr>
        <w:t>prijava</w:t>
      </w:r>
      <w:r w:rsidRPr="00FA2361">
        <w:rPr>
          <w:rFonts w:ascii="Times New Roman" w:hAnsi="Times New Roman" w:cs="Times New Roman"/>
          <w:color w:val="000000" w:themeColor="text1"/>
          <w:sz w:val="24"/>
          <w:szCs w:val="24"/>
        </w:rPr>
        <w:t xml:space="preserve"> daje ocjenu kvalitete športskih manifestacija. Povjerenstvo za ocjenjivanje imenuje </w:t>
      </w:r>
      <w:r w:rsidR="009A26B5" w:rsidRPr="00FA2361">
        <w:rPr>
          <w:rFonts w:ascii="Times New Roman" w:hAnsi="Times New Roman" w:cs="Times New Roman"/>
          <w:color w:val="000000" w:themeColor="text1"/>
          <w:sz w:val="24"/>
          <w:szCs w:val="24"/>
        </w:rPr>
        <w:t>čelnik</w:t>
      </w:r>
      <w:r w:rsidRPr="00FA2361">
        <w:rPr>
          <w:rFonts w:ascii="Times New Roman" w:hAnsi="Times New Roman" w:cs="Times New Roman"/>
          <w:color w:val="000000" w:themeColor="text1"/>
          <w:sz w:val="24"/>
          <w:szCs w:val="24"/>
        </w:rPr>
        <w:t xml:space="preserve"> Središnjeg državnog ureda za šport, a rad Povjerenstva uređuje se posebnim poslovnikom. Članovi povjerenstva ne smiju biti u sukobu interesa, o čemu moraju potpisati posebnu izjavu. Povjerenstvo za ocjenjivanje ocjenjuje samo prijave koje su udovoljile propisanim uvjetima Javnog poziva. </w:t>
      </w:r>
    </w:p>
    <w:p w:rsidR="00026F91" w:rsidRPr="00FA2361" w:rsidRDefault="00026F91" w:rsidP="00026F91">
      <w:pPr>
        <w:spacing w:after="0" w:line="240" w:lineRule="auto"/>
        <w:jc w:val="both"/>
        <w:rPr>
          <w:rFonts w:ascii="Times New Roman" w:hAnsi="Times New Roman" w:cs="Times New Roman"/>
          <w:color w:val="000000" w:themeColor="text1"/>
          <w:sz w:val="24"/>
          <w:szCs w:val="24"/>
        </w:rPr>
      </w:pPr>
    </w:p>
    <w:p w:rsidR="00026F91" w:rsidRPr="00FA2361" w:rsidRDefault="00026F91" w:rsidP="00026F91">
      <w:pPr>
        <w:spacing w:after="0" w:line="360" w:lineRule="auto"/>
        <w:ind w:firstLine="45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Prilikom ocjenjivanja prijavljenih športskih manifestacija Povjere</w:t>
      </w:r>
      <w:r w:rsidR="007838A7" w:rsidRPr="00FA2361">
        <w:rPr>
          <w:rFonts w:ascii="Times New Roman" w:hAnsi="Times New Roman" w:cs="Times New Roman"/>
          <w:color w:val="000000" w:themeColor="text1"/>
          <w:sz w:val="24"/>
          <w:szCs w:val="24"/>
        </w:rPr>
        <w:t>nstvo za ocjenjivanje razmatrat</w:t>
      </w:r>
      <w:r w:rsidRPr="00FA2361">
        <w:rPr>
          <w:rFonts w:ascii="Times New Roman" w:hAnsi="Times New Roman" w:cs="Times New Roman"/>
          <w:color w:val="000000" w:themeColor="text1"/>
          <w:sz w:val="24"/>
          <w:szCs w:val="24"/>
        </w:rPr>
        <w:t xml:space="preserve"> će sljedeće tematske kriterije za vrednovanje prijavljene športske manifestacije:</w:t>
      </w:r>
    </w:p>
    <w:p w:rsidR="00026F91" w:rsidRPr="00FA2361" w:rsidRDefault="00026F91" w:rsidP="00026F91">
      <w:pPr>
        <w:spacing w:after="0" w:line="360" w:lineRule="auto"/>
        <w:ind w:firstLine="450"/>
        <w:jc w:val="both"/>
        <w:rPr>
          <w:rFonts w:ascii="Times New Roman" w:hAnsi="Times New Roman" w:cs="Times New Roman"/>
          <w:color w:val="000000" w:themeColor="text1"/>
          <w:sz w:val="24"/>
          <w:szCs w:val="24"/>
        </w:rPr>
      </w:pPr>
    </w:p>
    <w:p w:rsidR="00026F91" w:rsidRPr="00FA2361" w:rsidRDefault="00026F91" w:rsidP="00026F91">
      <w:pPr>
        <w:numPr>
          <w:ilvl w:val="0"/>
          <w:numId w:val="47"/>
        </w:numPr>
        <w:spacing w:after="0" w:line="360" w:lineRule="auto"/>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Održivost i proračun športske manifestacije</w:t>
      </w:r>
    </w:p>
    <w:p w:rsidR="00026F91" w:rsidRPr="00FA2361" w:rsidRDefault="00026F91" w:rsidP="00026F91">
      <w:pPr>
        <w:numPr>
          <w:ilvl w:val="0"/>
          <w:numId w:val="47"/>
        </w:numPr>
        <w:spacing w:after="0" w:line="360" w:lineRule="auto"/>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Međunarodna prepoznatljivost manifestacije</w:t>
      </w:r>
    </w:p>
    <w:p w:rsidR="00026F91" w:rsidRPr="00FA2361" w:rsidRDefault="00026F91" w:rsidP="00026F91">
      <w:pPr>
        <w:numPr>
          <w:ilvl w:val="0"/>
          <w:numId w:val="47"/>
        </w:numPr>
        <w:spacing w:after="0" w:line="360" w:lineRule="auto"/>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Kvaliteta športske manifestacije </w:t>
      </w:r>
    </w:p>
    <w:p w:rsidR="00026F91" w:rsidRPr="00FA2361" w:rsidRDefault="00026F91" w:rsidP="00026F91">
      <w:pPr>
        <w:numPr>
          <w:ilvl w:val="0"/>
          <w:numId w:val="47"/>
        </w:numPr>
        <w:spacing w:after="0" w:line="360" w:lineRule="auto"/>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Utjecaj na razvoj športa u Republici Hrvatskoj</w:t>
      </w:r>
    </w:p>
    <w:p w:rsidR="00026F91" w:rsidRDefault="00026F91" w:rsidP="00026F91">
      <w:pPr>
        <w:spacing w:after="0" w:line="360" w:lineRule="auto"/>
        <w:ind w:left="720"/>
        <w:contextualSpacing/>
        <w:jc w:val="both"/>
        <w:rPr>
          <w:rFonts w:ascii="Times New Roman" w:hAnsi="Times New Roman" w:cs="Times New Roman"/>
          <w:color w:val="000000" w:themeColor="text1"/>
          <w:sz w:val="24"/>
          <w:szCs w:val="24"/>
        </w:rPr>
      </w:pPr>
    </w:p>
    <w:p w:rsidR="001F437E" w:rsidRDefault="001F437E" w:rsidP="00026F91">
      <w:pPr>
        <w:spacing w:after="0" w:line="360" w:lineRule="auto"/>
        <w:ind w:left="720"/>
        <w:contextualSpacing/>
        <w:jc w:val="both"/>
        <w:rPr>
          <w:rFonts w:ascii="Times New Roman" w:hAnsi="Times New Roman" w:cs="Times New Roman"/>
          <w:color w:val="000000" w:themeColor="text1"/>
          <w:sz w:val="24"/>
          <w:szCs w:val="24"/>
        </w:rPr>
      </w:pPr>
    </w:p>
    <w:p w:rsidR="001F437E" w:rsidRDefault="001F437E" w:rsidP="00026F91">
      <w:pPr>
        <w:spacing w:after="0" w:line="360" w:lineRule="auto"/>
        <w:ind w:left="720"/>
        <w:contextualSpacing/>
        <w:jc w:val="both"/>
        <w:rPr>
          <w:rFonts w:ascii="Times New Roman" w:hAnsi="Times New Roman" w:cs="Times New Roman"/>
          <w:color w:val="000000" w:themeColor="text1"/>
          <w:sz w:val="24"/>
          <w:szCs w:val="24"/>
        </w:rPr>
      </w:pPr>
    </w:p>
    <w:p w:rsidR="00026F91" w:rsidRPr="00FA2361" w:rsidRDefault="00026F91" w:rsidP="001F437E">
      <w:pPr>
        <w:spacing w:after="0" w:line="360" w:lineRule="auto"/>
        <w:ind w:firstLine="360"/>
        <w:contextualSpacing/>
        <w:jc w:val="both"/>
        <w:rPr>
          <w:rFonts w:ascii="Times New Roman" w:hAnsi="Times New Roman" w:cs="Times New Roman"/>
          <w:color w:val="000000" w:themeColor="text1"/>
          <w:sz w:val="24"/>
          <w:szCs w:val="24"/>
        </w:rPr>
      </w:pPr>
      <w:r w:rsidRPr="00FA2361">
        <w:rPr>
          <w:rFonts w:ascii="Times New Roman" w:hAnsi="Times New Roman" w:cs="Times New Roman"/>
          <w:b/>
          <w:color w:val="000000" w:themeColor="text1"/>
          <w:sz w:val="24"/>
          <w:szCs w:val="24"/>
        </w:rPr>
        <w:t>Obrazac za procjenu kvalitete/vrijednosti prijave</w:t>
      </w:r>
      <w:r w:rsidRPr="00FA2361">
        <w:rPr>
          <w:rFonts w:ascii="Times New Roman" w:hAnsi="Times New Roman" w:cs="Times New Roman"/>
          <w:color w:val="000000" w:themeColor="text1"/>
          <w:sz w:val="24"/>
          <w:szCs w:val="24"/>
        </w:rPr>
        <w:t xml:space="preserve">, sa naznačenim maksimalnim brojem bodova za svaki navedeni kriterij, nalazi se na kraju ovog dokumenta (poglavlje broj 18. - prilozi). </w:t>
      </w:r>
    </w:p>
    <w:p w:rsidR="00026F91" w:rsidRPr="00FA2361" w:rsidRDefault="00026F91" w:rsidP="00026F91">
      <w:pPr>
        <w:spacing w:after="0" w:line="240" w:lineRule="auto"/>
        <w:ind w:left="720"/>
        <w:contextualSpacing/>
        <w:jc w:val="both"/>
        <w:rPr>
          <w:rFonts w:ascii="Times New Roman" w:hAnsi="Times New Roman" w:cs="Times New Roman"/>
          <w:color w:val="000000" w:themeColor="text1"/>
          <w:sz w:val="24"/>
          <w:szCs w:val="24"/>
        </w:rPr>
      </w:pP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Ocjene (bodovi) svakog člana Povjerenstva se zbrajaju, a na temelju srednje vrijednosti dobiva se bodovna vrijednost svake prijave. Na temelju bodovnih vrijednosti izrađuje se rang-lista ocijenjenih prijava koja se formira po načelu od najviše do najniže ostvarenih bodova.</w:t>
      </w:r>
    </w:p>
    <w:p w:rsidR="00034187" w:rsidRPr="00FA2361" w:rsidRDefault="00034187" w:rsidP="00034187">
      <w:pPr>
        <w:spacing w:after="0" w:line="360" w:lineRule="auto"/>
        <w:ind w:firstLine="720"/>
        <w:jc w:val="both"/>
        <w:rPr>
          <w:rFonts w:ascii="Times New Roman" w:hAnsi="Times New Roman" w:cs="Times New Roman"/>
          <w:b/>
          <w:color w:val="000000" w:themeColor="text1"/>
          <w:sz w:val="24"/>
          <w:szCs w:val="24"/>
        </w:rPr>
      </w:pPr>
      <w:r w:rsidRPr="00FA2361">
        <w:rPr>
          <w:rFonts w:ascii="Times New Roman" w:eastAsia="Arial Unicode MS" w:hAnsi="Times New Roman" w:cs="Times New Roman"/>
          <w:sz w:val="24"/>
          <w:szCs w:val="24"/>
        </w:rPr>
        <w:t xml:space="preserve">Prije izrade nacrta Odluke o dodjeli financijskih sredstava </w:t>
      </w:r>
      <w:r w:rsidRPr="00FA2361">
        <w:rPr>
          <w:rFonts w:ascii="Times New Roman" w:eastAsia="Calibri" w:hAnsi="Times New Roman" w:cs="Times New Roman"/>
          <w:color w:val="000000" w:themeColor="text1"/>
          <w:sz w:val="24"/>
          <w:szCs w:val="24"/>
        </w:rPr>
        <w:t xml:space="preserve">Središnji državni ured će kontrolirati prihvatljivost troškova </w:t>
      </w:r>
      <w:r w:rsidRPr="00FA2361">
        <w:rPr>
          <w:rFonts w:ascii="Times New Roman" w:eastAsia="Arial Unicode MS" w:hAnsi="Times New Roman" w:cs="Times New Roman"/>
          <w:sz w:val="24"/>
          <w:szCs w:val="24"/>
        </w:rPr>
        <w:t xml:space="preserve">u obrascu proračuna športske manifestacije. </w:t>
      </w:r>
      <w:r w:rsidRPr="00FA2361">
        <w:rPr>
          <w:rFonts w:ascii="Times New Roman" w:eastAsia="Calibri" w:hAnsi="Times New Roman" w:cs="Times New Roman"/>
          <w:color w:val="000000" w:themeColor="text1"/>
          <w:sz w:val="24"/>
          <w:szCs w:val="24"/>
        </w:rPr>
        <w:t xml:space="preserve">Provjera prihvatljivosti troškova može dovesti do traženja pojašnjenja i može </w:t>
      </w:r>
      <w:r w:rsidRPr="00FA2361">
        <w:rPr>
          <w:rFonts w:ascii="Times New Roman" w:eastAsia="Calibri" w:hAnsi="Times New Roman" w:cs="Times New Roman"/>
          <w:color w:val="000000" w:themeColor="text1"/>
          <w:sz w:val="24"/>
          <w:szCs w:val="24"/>
        </w:rPr>
        <w:lastRenderedPageBreak/>
        <w:t>navesti Središnji državni ured na nametanje izmjene troška ili smanjenja iznosa kako bi se uredilo strogo namjensko financiranje organizacije velikih športskih manifestacija.</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Odluku o dodjeli financijskih sredstva iz Državnog proračuna Republike Hrvatske za 2019. godinu za organizaciju velikih športskih manifestacija, uzimajući u obzir sve činjenice donosi </w:t>
      </w:r>
      <w:r w:rsidR="009A26B5" w:rsidRPr="00FA2361">
        <w:rPr>
          <w:rFonts w:ascii="Times New Roman" w:hAnsi="Times New Roman" w:cs="Times New Roman"/>
          <w:color w:val="000000" w:themeColor="text1"/>
          <w:sz w:val="24"/>
          <w:szCs w:val="24"/>
        </w:rPr>
        <w:t>čelnik</w:t>
      </w:r>
      <w:r w:rsidRPr="00FA2361">
        <w:rPr>
          <w:rFonts w:ascii="Times New Roman" w:hAnsi="Times New Roman" w:cs="Times New Roman"/>
          <w:color w:val="000000" w:themeColor="text1"/>
          <w:sz w:val="24"/>
          <w:szCs w:val="24"/>
        </w:rPr>
        <w:t xml:space="preserve"> Središnjeg državnog ureda. </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Svi prijavitelji čije su prija</w:t>
      </w:r>
      <w:r w:rsidR="00695A19" w:rsidRPr="00FA2361">
        <w:rPr>
          <w:rFonts w:ascii="Times New Roman" w:hAnsi="Times New Roman" w:cs="Times New Roman"/>
          <w:color w:val="000000" w:themeColor="text1"/>
          <w:sz w:val="24"/>
          <w:szCs w:val="24"/>
        </w:rPr>
        <w:t>ve ušle u postupak procjene bit</w:t>
      </w:r>
      <w:r w:rsidRPr="00FA2361">
        <w:rPr>
          <w:rFonts w:ascii="Times New Roman" w:hAnsi="Times New Roman" w:cs="Times New Roman"/>
          <w:color w:val="000000" w:themeColor="text1"/>
          <w:sz w:val="24"/>
          <w:szCs w:val="24"/>
        </w:rPr>
        <w:t xml:space="preserve"> će obaviješteni o donesenoj odluci o sufinanciranju športskih manifestacija u sklopu Javnog poziva, a rezultati Javnog poziva bit će objavljeni na mrežnoj stranici Središnjeg državnog ureda: </w:t>
      </w:r>
      <w:hyperlink r:id="rId20" w:history="1">
        <w:r w:rsidRPr="00FA2361">
          <w:rPr>
            <w:rFonts w:ascii="Times New Roman" w:hAnsi="Times New Roman" w:cs="Times New Roman"/>
            <w:color w:val="0000FF"/>
            <w:sz w:val="24"/>
            <w:szCs w:val="24"/>
            <w:u w:val="single"/>
          </w:rPr>
          <w:t>http://www.sdus.hr</w:t>
        </w:r>
      </w:hyperlink>
      <w:r w:rsidRPr="00FA2361">
        <w:rPr>
          <w:rFonts w:ascii="Times New Roman" w:hAnsi="Times New Roman" w:cs="Times New Roman"/>
          <w:color w:val="000000" w:themeColor="text1"/>
          <w:sz w:val="24"/>
          <w:szCs w:val="24"/>
        </w:rPr>
        <w:t xml:space="preserve">. </w:t>
      </w:r>
    </w:p>
    <w:p w:rsidR="00026F91" w:rsidRPr="00FA2361" w:rsidRDefault="00026F91" w:rsidP="00026F91">
      <w:pPr>
        <w:spacing w:after="0" w:line="360" w:lineRule="auto"/>
        <w:ind w:firstLine="720"/>
        <w:jc w:val="both"/>
        <w:rPr>
          <w:rFonts w:ascii="Times New Roman" w:eastAsia="Times New Roman" w:hAnsi="Times New Roman" w:cs="Times New Roman"/>
          <w:sz w:val="24"/>
          <w:szCs w:val="24"/>
        </w:rPr>
      </w:pPr>
      <w:r w:rsidRPr="00FA2361">
        <w:rPr>
          <w:rFonts w:ascii="Times New Roman" w:hAnsi="Times New Roman" w:cs="Times New Roman"/>
          <w:sz w:val="24"/>
          <w:szCs w:val="24"/>
        </w:rPr>
        <w:t>Ustrojstvena jedinica Središnjeg državnog ureda nadležna za pripremu i provođenje Javnog poziva obavlja sve administrativne poslove Javnog poziva, kontaktira sa prijaviteljima putem elektroničke pošte</w:t>
      </w:r>
      <w:r w:rsidRPr="00FA2361">
        <w:rPr>
          <w:rFonts w:ascii="Times New Roman" w:hAnsi="Times New Roman" w:cs="Times New Roman"/>
          <w:b/>
          <w:sz w:val="24"/>
          <w:szCs w:val="24"/>
        </w:rPr>
        <w:t xml:space="preserve"> </w:t>
      </w:r>
      <w:hyperlink r:id="rId21" w:history="1">
        <w:r w:rsidRPr="00FA2361">
          <w:rPr>
            <w:rFonts w:ascii="Times New Roman" w:eastAsia="Times New Roman" w:hAnsi="Times New Roman" w:cs="Times New Roman"/>
            <w:sz w:val="24"/>
            <w:szCs w:val="24"/>
            <w:u w:val="single"/>
          </w:rPr>
          <w:t>vsm-javnipoziv@sdus.hr</w:t>
        </w:r>
      </w:hyperlink>
      <w:r w:rsidRPr="00FA2361">
        <w:rPr>
          <w:rFonts w:ascii="Times New Roman" w:eastAsia="Times New Roman" w:hAnsi="Times New Roman" w:cs="Times New Roman"/>
          <w:sz w:val="24"/>
          <w:szCs w:val="24"/>
          <w:u w:val="single"/>
        </w:rPr>
        <w:t xml:space="preserve"> </w:t>
      </w:r>
      <w:r w:rsidRPr="00FA2361">
        <w:rPr>
          <w:rFonts w:ascii="Times New Roman" w:eastAsia="Times New Roman" w:hAnsi="Times New Roman" w:cs="Times New Roman"/>
          <w:sz w:val="24"/>
          <w:szCs w:val="24"/>
        </w:rPr>
        <w:t>te ih obavještava o odlukama svih povjerenstava.</w:t>
      </w:r>
    </w:p>
    <w:p w:rsidR="00026F91" w:rsidRPr="00FA2361" w:rsidRDefault="00026F91" w:rsidP="00026F91">
      <w:pPr>
        <w:spacing w:after="0" w:line="240" w:lineRule="auto"/>
        <w:jc w:val="both"/>
        <w:rPr>
          <w:rFonts w:ascii="Times New Roman" w:hAnsi="Times New Roman" w:cs="Times New Roman"/>
          <w:b/>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19" w:name="_Toc533151931"/>
      <w:r w:rsidRPr="00FA2361">
        <w:rPr>
          <w:rFonts w:ascii="Times New Roman" w:eastAsia="Times New Roman" w:hAnsi="Times New Roman" w:cs="Times New Roman"/>
          <w:b/>
          <w:bCs/>
          <w:kern w:val="36"/>
          <w:sz w:val="24"/>
          <w:szCs w:val="48"/>
        </w:rPr>
        <w:t>15. Rokovi i način podnošenja prigovora na odluku o sufinanciranju športske manifestacije</w:t>
      </w:r>
      <w:bookmarkEnd w:id="19"/>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Svi prijavitelji čije športske manifestacije nisu p</w:t>
      </w:r>
      <w:r w:rsidR="00DC5BF2" w:rsidRPr="00FA2361">
        <w:rPr>
          <w:rFonts w:ascii="Times New Roman" w:hAnsi="Times New Roman" w:cs="Times New Roman"/>
          <w:color w:val="000000" w:themeColor="text1"/>
          <w:sz w:val="24"/>
          <w:szCs w:val="24"/>
        </w:rPr>
        <w:t>rihvaćene za sufinanciranje bit</w:t>
      </w:r>
      <w:r w:rsidRPr="00FA2361">
        <w:rPr>
          <w:rFonts w:ascii="Times New Roman" w:hAnsi="Times New Roman" w:cs="Times New Roman"/>
          <w:color w:val="000000" w:themeColor="text1"/>
          <w:sz w:val="24"/>
          <w:szCs w:val="24"/>
        </w:rPr>
        <w:t xml:space="preserve"> će obaviješteni u roku od osam (8) radnih dana od dana objave odluke na mrežnoj stranici Središnjeg državnog ureda http://www.sdus.hr kao i o razlozima nefinanciranja organizacije njihovih športskih manifestacija. Prijavitelji čije športske manifestacije nisu prihvaćene za sufinanciranje mogu uložiti prigovor Središnjem državnom uredu u roku od osam (8) radnih dana od dana primitka pisane obavijesti o razlozima neprihvaćanja prijavljene športske manifestacije. Prigovor se može poslati poštom ili putem elektroničke pošte na e-adresu </w:t>
      </w:r>
      <w:hyperlink r:id="rId22" w:history="1">
        <w:r w:rsidRPr="00FA2361">
          <w:rPr>
            <w:rFonts w:ascii="Times New Roman" w:eastAsia="Times New Roman" w:hAnsi="Times New Roman" w:cs="Times New Roman"/>
            <w:color w:val="0000FF"/>
            <w:sz w:val="24"/>
            <w:szCs w:val="24"/>
            <w:u w:val="single"/>
          </w:rPr>
          <w:t>vsm-javnipoziv@sdus.hr</w:t>
        </w:r>
      </w:hyperlink>
      <w:r w:rsidRPr="00FA2361">
        <w:rPr>
          <w:rFonts w:ascii="Times New Roman" w:eastAsia="Times New Roman" w:hAnsi="Times New Roman" w:cs="Times New Roman"/>
          <w:sz w:val="24"/>
          <w:szCs w:val="24"/>
        </w:rPr>
        <w:t>.</w:t>
      </w:r>
      <w:r w:rsidRPr="00FA2361">
        <w:rPr>
          <w:rFonts w:ascii="Times New Roman" w:hAnsi="Times New Roman" w:cs="Times New Roman"/>
          <w:color w:val="000000" w:themeColor="text1"/>
          <w:sz w:val="24"/>
          <w:szCs w:val="24"/>
        </w:rPr>
        <w:t xml:space="preserve"> O prigovoru odlučuje </w:t>
      </w:r>
      <w:r w:rsidR="009A26B5" w:rsidRPr="00FA2361">
        <w:rPr>
          <w:rFonts w:ascii="Times New Roman" w:hAnsi="Times New Roman" w:cs="Times New Roman"/>
          <w:color w:val="000000" w:themeColor="text1"/>
          <w:sz w:val="24"/>
          <w:szCs w:val="24"/>
        </w:rPr>
        <w:t>čelnik</w:t>
      </w:r>
      <w:r w:rsidRPr="00FA2361">
        <w:rPr>
          <w:rFonts w:ascii="Times New Roman" w:hAnsi="Times New Roman" w:cs="Times New Roman"/>
          <w:color w:val="000000" w:themeColor="text1"/>
          <w:sz w:val="24"/>
          <w:szCs w:val="24"/>
        </w:rPr>
        <w:t xml:space="preserve"> Središnjeg državnog ureda na prijedlog Povjerenstva za rješavanje prigovora u roku od 15 dana od dana zaprimanja prigovora. Prigovor ne odgađa izvršenje odluke i daljnju provedbu postupka Javnog poziva.</w:t>
      </w:r>
    </w:p>
    <w:p w:rsidR="00026F91" w:rsidRPr="00FA2361" w:rsidRDefault="00026F91" w:rsidP="00026F91">
      <w:pPr>
        <w:spacing w:after="0" w:line="240" w:lineRule="auto"/>
        <w:jc w:val="both"/>
        <w:rPr>
          <w:rFonts w:ascii="Times New Roman" w:hAnsi="Times New Roman" w:cs="Times New Roman"/>
          <w:color w:val="000000" w:themeColor="text1"/>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20" w:name="_Toc533151932"/>
      <w:r w:rsidRPr="00FA2361">
        <w:rPr>
          <w:rFonts w:ascii="Times New Roman" w:eastAsia="Times New Roman" w:hAnsi="Times New Roman" w:cs="Times New Roman"/>
          <w:b/>
          <w:bCs/>
          <w:kern w:val="36"/>
          <w:sz w:val="24"/>
          <w:szCs w:val="48"/>
        </w:rPr>
        <w:t>16. Postupak ugovaranja, zahtjev za prenamjenom sredstava i povrat isplaćenih sredstava</w:t>
      </w:r>
      <w:bookmarkEnd w:id="20"/>
    </w:p>
    <w:p w:rsidR="00026F91" w:rsidRPr="00FA2361" w:rsidRDefault="00026F91" w:rsidP="00026F91">
      <w:pPr>
        <w:spacing w:after="0" w:line="360" w:lineRule="auto"/>
        <w:ind w:firstLine="720"/>
        <w:jc w:val="both"/>
        <w:rPr>
          <w:rFonts w:ascii="Times New Roman" w:hAnsi="Times New Roman" w:cs="Times New Roman"/>
          <w:noProof/>
          <w:sz w:val="24"/>
          <w:szCs w:val="24"/>
        </w:rPr>
      </w:pPr>
      <w:r w:rsidRPr="00FA2361">
        <w:rPr>
          <w:rFonts w:ascii="Times New Roman" w:hAnsi="Times New Roman" w:cs="Times New Roman"/>
          <w:noProof/>
          <w:sz w:val="24"/>
          <w:szCs w:val="24"/>
        </w:rPr>
        <w:t xml:space="preserve">Prije konačnog potpisivanja ugovora s korisnikom sredstava, a temeljem procjene Povjerenstva za ocjenjivanje, Središnji državni ured može tražiti reviziju </w:t>
      </w:r>
      <w:r w:rsidRPr="00FA2361">
        <w:rPr>
          <w:rFonts w:ascii="Times New Roman" w:hAnsi="Times New Roman" w:cs="Times New Roman"/>
          <w:noProof/>
          <w:sz w:val="24"/>
          <w:szCs w:val="24"/>
        </w:rPr>
        <w:lastRenderedPageBreak/>
        <w:t>obrasca proračuna kako bi procijenjeni troškovi odgovarali realnim troškovima u odnosu na predložene aktivnosti.</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U slučaju da se donese odluka o </w:t>
      </w:r>
      <w:r w:rsidRPr="00FA2361">
        <w:rPr>
          <w:rFonts w:ascii="Times New Roman" w:hAnsi="Times New Roman" w:cs="Times New Roman"/>
          <w:sz w:val="24"/>
          <w:szCs w:val="24"/>
        </w:rPr>
        <w:t>odobravanju samo dijela ukupno zatraženih sredstava</w:t>
      </w:r>
      <w:r w:rsidRPr="00FA2361">
        <w:rPr>
          <w:rFonts w:ascii="Times New Roman" w:hAnsi="Times New Roman" w:cs="Times New Roman"/>
          <w:color w:val="000000" w:themeColor="text1"/>
          <w:sz w:val="24"/>
          <w:szCs w:val="24"/>
        </w:rPr>
        <w:t xml:space="preserve"> ili promjene određenih stavki u proračunu, prijavitelj će </w:t>
      </w:r>
      <w:r w:rsidRPr="00FA2361">
        <w:rPr>
          <w:rFonts w:ascii="Times New Roman" w:hAnsi="Times New Roman" w:cs="Times New Roman"/>
          <w:sz w:val="24"/>
          <w:szCs w:val="24"/>
        </w:rPr>
        <w:t xml:space="preserve">u dogovoru sa Središnjim državnim uredom </w:t>
      </w:r>
      <w:r w:rsidRPr="00FA2361">
        <w:rPr>
          <w:rFonts w:ascii="Times New Roman" w:hAnsi="Times New Roman" w:cs="Times New Roman"/>
          <w:color w:val="000000" w:themeColor="text1"/>
          <w:sz w:val="24"/>
          <w:szCs w:val="24"/>
        </w:rPr>
        <w:t>pripremiti izmijenjene obrasce proračuna i to prije potpisivanja ugovora, kako bi se nova specifikacija troškova mogla dogovoriti i priložiti Ugovoru.</w:t>
      </w:r>
    </w:p>
    <w:p w:rsidR="00133F9C" w:rsidRPr="00FA2361" w:rsidRDefault="00026F91" w:rsidP="00026F91">
      <w:pPr>
        <w:spacing w:after="0" w:line="360" w:lineRule="auto"/>
        <w:ind w:firstLine="720"/>
        <w:jc w:val="both"/>
        <w:rPr>
          <w:rFonts w:ascii="Times New Roman" w:eastAsia="Times New Roman" w:hAnsi="Times New Roman" w:cs="Times New Roman"/>
          <w:sz w:val="24"/>
          <w:szCs w:val="24"/>
        </w:rPr>
      </w:pPr>
      <w:r w:rsidRPr="00FA2361">
        <w:rPr>
          <w:rFonts w:ascii="Times New Roman" w:hAnsi="Times New Roman" w:cs="Times New Roman"/>
          <w:color w:val="000000" w:themeColor="text1"/>
          <w:sz w:val="24"/>
          <w:szCs w:val="24"/>
        </w:rPr>
        <w:t xml:space="preserve">Prije potpisivanja ugovora, korisnik sredstava treba dostaviti </w:t>
      </w:r>
      <w:r w:rsidRPr="00FA2361">
        <w:rPr>
          <w:rFonts w:ascii="Times New Roman" w:eastAsia="Times New Roman" w:hAnsi="Times New Roman" w:cs="Times New Roman"/>
          <w:sz w:val="24"/>
          <w:szCs w:val="24"/>
        </w:rPr>
        <w:t>bjanko zadužnicu</w:t>
      </w:r>
      <w:r w:rsidR="009E014E" w:rsidRPr="00FA2361">
        <w:rPr>
          <w:rFonts w:ascii="Times New Roman" w:eastAsia="Times New Roman" w:hAnsi="Times New Roman" w:cs="Times New Roman"/>
          <w:sz w:val="24"/>
          <w:szCs w:val="24"/>
        </w:rPr>
        <w:t xml:space="preserve"> </w:t>
      </w:r>
      <w:r w:rsidR="0065773C" w:rsidRPr="00FA2361">
        <w:rPr>
          <w:rFonts w:ascii="Times New Roman" w:eastAsia="Times New Roman" w:hAnsi="Times New Roman" w:cs="Times New Roman"/>
          <w:sz w:val="24"/>
          <w:szCs w:val="24"/>
        </w:rPr>
        <w:t xml:space="preserve">(ili zadužnice) </w:t>
      </w:r>
      <w:r w:rsidRPr="00FA2361">
        <w:rPr>
          <w:rFonts w:ascii="Times New Roman" w:eastAsia="Times New Roman" w:hAnsi="Times New Roman" w:cs="Times New Roman"/>
          <w:sz w:val="24"/>
          <w:szCs w:val="24"/>
        </w:rPr>
        <w:t xml:space="preserve"> </w:t>
      </w:r>
      <w:proofErr w:type="spellStart"/>
      <w:r w:rsidRPr="00FA2361">
        <w:rPr>
          <w:rFonts w:ascii="Times New Roman" w:eastAsia="Times New Roman" w:hAnsi="Times New Roman" w:cs="Times New Roman"/>
          <w:sz w:val="24"/>
          <w:szCs w:val="24"/>
        </w:rPr>
        <w:t>solemniziran</w:t>
      </w:r>
      <w:r w:rsidR="0065773C" w:rsidRPr="00FA2361">
        <w:rPr>
          <w:rFonts w:ascii="Times New Roman" w:eastAsia="Times New Roman" w:hAnsi="Times New Roman" w:cs="Times New Roman"/>
          <w:sz w:val="24"/>
          <w:szCs w:val="24"/>
        </w:rPr>
        <w:t>u</w:t>
      </w:r>
      <w:proofErr w:type="spellEnd"/>
      <w:r w:rsidRPr="00FA2361">
        <w:rPr>
          <w:rFonts w:ascii="Times New Roman" w:eastAsia="Times New Roman" w:hAnsi="Times New Roman" w:cs="Times New Roman"/>
          <w:sz w:val="24"/>
          <w:szCs w:val="24"/>
        </w:rPr>
        <w:t xml:space="preserve"> kod javnog bilježnika koj</w:t>
      </w:r>
      <w:r w:rsidR="0065773C" w:rsidRPr="00FA2361">
        <w:rPr>
          <w:rFonts w:ascii="Times New Roman" w:eastAsia="Times New Roman" w:hAnsi="Times New Roman" w:cs="Times New Roman"/>
          <w:sz w:val="24"/>
          <w:szCs w:val="24"/>
        </w:rPr>
        <w:t>a</w:t>
      </w:r>
      <w:r w:rsidRPr="00FA2361">
        <w:rPr>
          <w:rFonts w:ascii="Times New Roman" w:eastAsia="Times New Roman" w:hAnsi="Times New Roman" w:cs="Times New Roman"/>
          <w:sz w:val="24"/>
          <w:szCs w:val="24"/>
        </w:rPr>
        <w:t xml:space="preserve"> pokriva iznos dodijeljenih sredstava</w:t>
      </w:r>
      <w:r w:rsidR="00133F9C" w:rsidRPr="00FA2361">
        <w:rPr>
          <w:rFonts w:ascii="Times New Roman" w:eastAsia="Times New Roman" w:hAnsi="Times New Roman" w:cs="Times New Roman"/>
          <w:sz w:val="24"/>
          <w:szCs w:val="24"/>
        </w:rPr>
        <w:t>.</w:t>
      </w:r>
    </w:p>
    <w:p w:rsidR="00026F91" w:rsidRPr="00FA2361" w:rsidRDefault="00026F91"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Ugovore o sufinanciranju športske manifestacije prijavitelji su obvezni potpisati najkasnije 30 dana nakon objave odluke o sufinanciranju športskih manifestacija temeljem provedenog Javnog poziva na mrežnoj stranici Središnjeg državnog ureda.</w:t>
      </w:r>
    </w:p>
    <w:p w:rsidR="00026F91" w:rsidRPr="00FA2361" w:rsidRDefault="00026F91" w:rsidP="00026F91">
      <w:pPr>
        <w:shd w:val="clear" w:color="auto" w:fill="FFFFFF"/>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Prijavitelj s kojim Središnji državni ured sklopi ugovor o sufinanciranju obvezuje se da neće sudjelovati u izbornoj ili drugoj promidžbi političke stranke, koalicije ili kandidata te da neće davati izravnu potporu političkoj stranci, koaliciji ili kandidatu niti prikupljati financijska sredstva za financiranje političkih stranaka, koalicija ili kandidata tijekom trajanja ugovora.</w:t>
      </w:r>
    </w:p>
    <w:p w:rsidR="00B41431" w:rsidRPr="00FA2361" w:rsidRDefault="00B41431" w:rsidP="00B4143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 xml:space="preserve">Odobreni iznos sufinanciranja isplatit će se korisniku sufinanciranja u dva navrata i to u iznosu od 60% iznosa navedenog u ugovoru o sufinanciranju organizacije velike športske manifestacije u roku od najviše 60 dana od dana potpisivanja ugovora, a ostalih 40% iznosa isplatit će se 15 dana nakon završetka športske manifestacije. U slučaju da se manifestacija održi prije potpisivanja ugovora, odobreni iznos sufinanciranja korisniku će biti isplaćen jednokratno, u roku od 15 dana od dana potpisivanja ugovora.  </w:t>
      </w:r>
    </w:p>
    <w:p w:rsidR="00026F91" w:rsidRPr="00FA2361" w:rsidRDefault="00026F91"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 xml:space="preserve">Za svaku </w:t>
      </w:r>
      <w:r w:rsidR="00B16F0A" w:rsidRPr="00FA2361">
        <w:rPr>
          <w:rFonts w:ascii="Times New Roman" w:hAnsi="Times New Roman" w:cs="Times New Roman"/>
          <w:b/>
          <w:sz w:val="24"/>
          <w:szCs w:val="24"/>
        </w:rPr>
        <w:t>prenamjenu sredstava</w:t>
      </w:r>
      <w:r w:rsidR="00B16F0A" w:rsidRPr="00FA2361">
        <w:rPr>
          <w:rFonts w:ascii="Times New Roman" w:hAnsi="Times New Roman" w:cs="Times New Roman"/>
          <w:sz w:val="24"/>
          <w:szCs w:val="24"/>
        </w:rPr>
        <w:t xml:space="preserve"> dodijeljenih od </w:t>
      </w:r>
      <w:r w:rsidR="00103ED8" w:rsidRPr="00FA2361">
        <w:rPr>
          <w:rFonts w:ascii="Times New Roman" w:hAnsi="Times New Roman" w:cs="Times New Roman"/>
          <w:sz w:val="24"/>
          <w:szCs w:val="24"/>
        </w:rPr>
        <w:t xml:space="preserve">strane </w:t>
      </w:r>
      <w:r w:rsidR="00B16F0A" w:rsidRPr="00FA2361">
        <w:rPr>
          <w:rFonts w:ascii="Times New Roman" w:hAnsi="Times New Roman" w:cs="Times New Roman"/>
          <w:sz w:val="24"/>
          <w:szCs w:val="24"/>
        </w:rPr>
        <w:t>Središnjeg državnog ureda</w:t>
      </w:r>
      <w:r w:rsidR="00995E37" w:rsidRPr="00FA2361">
        <w:rPr>
          <w:rFonts w:ascii="Times New Roman" w:hAnsi="Times New Roman" w:cs="Times New Roman"/>
          <w:sz w:val="24"/>
          <w:szCs w:val="24"/>
        </w:rPr>
        <w:t>, sukladno ugovoru o sufinanciranju,</w:t>
      </w:r>
      <w:r w:rsidRPr="00FA2361">
        <w:rPr>
          <w:rFonts w:ascii="Times New Roman" w:hAnsi="Times New Roman" w:cs="Times New Roman"/>
          <w:sz w:val="24"/>
          <w:szCs w:val="24"/>
        </w:rPr>
        <w:t xml:space="preserve"> </w:t>
      </w:r>
      <w:r w:rsidR="001E2BF8" w:rsidRPr="00FA2361">
        <w:rPr>
          <w:rFonts w:ascii="Times New Roman" w:hAnsi="Times New Roman" w:cs="Times New Roman"/>
          <w:sz w:val="24"/>
          <w:szCs w:val="24"/>
        </w:rPr>
        <w:t>p</w:t>
      </w:r>
      <w:r w:rsidRPr="00FA2361">
        <w:rPr>
          <w:rFonts w:ascii="Times New Roman" w:hAnsi="Times New Roman" w:cs="Times New Roman"/>
          <w:sz w:val="24"/>
          <w:szCs w:val="24"/>
        </w:rPr>
        <w:t>otrebna je suglasnost Središnjeg državnog ureda. Zahtjev za suglasnost, koji treba biti u pisanoj formi, potpisan i ovjeren od strane odgovorne osobe  mora sadržavati broj ugovora temeljem kojeg su korisniku dodijeljena financijska sredstva, odobreni i prenamijenjeni iznos sredstava po svakoj stavci proračuna te detaljno obrazložen razlog smanjenja/povećanja svakog troška. Uz zahtjev za prenamjenom potrebno je dostaviti ponovo popunjeni Obrazac za prijavu športske manifestacije, usklađen sa zahtjevom za prenamjenu.</w:t>
      </w:r>
    </w:p>
    <w:p w:rsidR="00026F91" w:rsidRPr="00FA2361" w:rsidRDefault="007B0799" w:rsidP="00026F91">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lastRenderedPageBreak/>
        <w:t>Središnji državni ured zatražit</w:t>
      </w:r>
      <w:r w:rsidR="00026F91" w:rsidRPr="00FA2361">
        <w:rPr>
          <w:rFonts w:ascii="Times New Roman" w:hAnsi="Times New Roman" w:cs="Times New Roman"/>
          <w:color w:val="000000" w:themeColor="text1"/>
          <w:sz w:val="24"/>
          <w:szCs w:val="24"/>
        </w:rPr>
        <w:t xml:space="preserve"> će povrat uplaćenih sredstava u slučaju ako prijavitelj nenamjenski potroši odobrena financijska sredstva ili ako na drugi način krši obveze proizašle iz ugovora. </w:t>
      </w:r>
    </w:p>
    <w:p w:rsidR="00026F91" w:rsidRPr="00FA2361" w:rsidRDefault="00026F91" w:rsidP="00026F91">
      <w:pPr>
        <w:spacing w:after="0" w:line="240" w:lineRule="auto"/>
        <w:jc w:val="both"/>
        <w:rPr>
          <w:rFonts w:ascii="Times New Roman" w:hAnsi="Times New Roman" w:cs="Times New Roman"/>
          <w:color w:val="70AD47" w:themeColor="accent6"/>
          <w:sz w:val="24"/>
          <w:szCs w:val="24"/>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rPr>
      </w:pPr>
      <w:bookmarkStart w:id="21" w:name="_Toc533151933"/>
      <w:r w:rsidRPr="00FA2361">
        <w:rPr>
          <w:rFonts w:ascii="Times New Roman" w:eastAsia="Times New Roman" w:hAnsi="Times New Roman" w:cs="Times New Roman"/>
          <w:b/>
          <w:bCs/>
          <w:kern w:val="36"/>
          <w:sz w:val="24"/>
          <w:szCs w:val="48"/>
        </w:rPr>
        <w:t>17. Postupak izvještavanja i praćenja provedbe športske manifestacije</w:t>
      </w:r>
      <w:bookmarkEnd w:id="21"/>
    </w:p>
    <w:p w:rsidR="00026F91" w:rsidRPr="00FA2361" w:rsidRDefault="00026F91" w:rsidP="00026F91">
      <w:pPr>
        <w:spacing w:after="0" w:line="360" w:lineRule="auto"/>
        <w:ind w:firstLine="36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Nakon provedene športske manifestacije prijavitelj je dužan dostaviti izvješće o provedenoj športskoj manifestaciji na propisanim obrascima:</w:t>
      </w:r>
    </w:p>
    <w:p w:rsidR="00026F91" w:rsidRPr="00FA2361" w:rsidRDefault="00026F91" w:rsidP="00026F91">
      <w:pPr>
        <w:numPr>
          <w:ilvl w:val="0"/>
          <w:numId w:val="39"/>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Popunjen, potpisan i ovjeren Obrazac opisnog izvješća o provedenoj organizaciji športske manifestacije </w:t>
      </w:r>
    </w:p>
    <w:p w:rsidR="00026F91" w:rsidRPr="00FA2361" w:rsidRDefault="00026F91" w:rsidP="00026F91">
      <w:pPr>
        <w:numPr>
          <w:ilvl w:val="0"/>
          <w:numId w:val="39"/>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Popunjen, potpisan i ovjeren Obrazac financijskog izvješća o provedenoj organizaciji športske manifestacije</w:t>
      </w:r>
    </w:p>
    <w:p w:rsidR="00026F91" w:rsidRPr="00FA2361" w:rsidRDefault="00026F91" w:rsidP="00026F91">
      <w:pPr>
        <w:numPr>
          <w:ilvl w:val="0"/>
          <w:numId w:val="39"/>
        </w:numPr>
        <w:spacing w:after="0" w:line="360" w:lineRule="auto"/>
        <w:ind w:left="1080"/>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Elaborat o ekonomskoj isplativosti/učinkovitosti športske manifestacije </w:t>
      </w:r>
    </w:p>
    <w:p w:rsidR="00026F91" w:rsidRPr="00FA2361" w:rsidRDefault="00026F91" w:rsidP="00026F91">
      <w:pPr>
        <w:spacing w:after="0" w:line="360" w:lineRule="auto"/>
        <w:ind w:left="720"/>
        <w:contextualSpacing/>
        <w:jc w:val="both"/>
        <w:rPr>
          <w:rFonts w:ascii="Times New Roman" w:hAnsi="Times New Roman" w:cs="Times New Roman"/>
          <w:color w:val="000000" w:themeColor="text1"/>
          <w:sz w:val="24"/>
          <w:szCs w:val="24"/>
        </w:rPr>
      </w:pPr>
    </w:p>
    <w:p w:rsidR="00026F91" w:rsidRPr="00FA2361" w:rsidRDefault="00026F91" w:rsidP="00026F91">
      <w:pPr>
        <w:spacing w:after="0" w:line="360" w:lineRule="auto"/>
        <w:ind w:firstLine="360"/>
        <w:jc w:val="both"/>
        <w:rPr>
          <w:rFonts w:ascii="Times New Roman" w:hAnsi="Times New Roman" w:cs="Times New Roman"/>
          <w:color w:val="000000" w:themeColor="text1"/>
          <w:sz w:val="24"/>
          <w:szCs w:val="24"/>
        </w:rPr>
      </w:pPr>
      <w:r w:rsidRPr="00FA2361">
        <w:rPr>
          <w:rFonts w:ascii="Times New Roman" w:hAnsi="Times New Roman" w:cs="Times New Roman"/>
          <w:b/>
          <w:color w:val="000000" w:themeColor="text1"/>
          <w:sz w:val="24"/>
          <w:szCs w:val="24"/>
        </w:rPr>
        <w:t>Obrazac opisnog izvješća</w:t>
      </w:r>
      <w:r w:rsidRPr="00FA2361">
        <w:rPr>
          <w:rFonts w:ascii="Times New Roman" w:hAnsi="Times New Roman" w:cs="Times New Roman"/>
          <w:color w:val="000000" w:themeColor="text1"/>
          <w:sz w:val="24"/>
          <w:szCs w:val="24"/>
        </w:rPr>
        <w:t xml:space="preserve"> o provedenoj športskoj manifestaciji sadrži osnovne podatke o prijavitelju športske manifestacije te detaljno izvješće o provedenoj športskoj manifestaciji. Popunjen, potpisan i ovjeren obrazac potrebno je dostaviti u rokovima navedenima u ugovoru o sufinanciranju koji korisnik potpisuje sa Središnjim državnim uredom. Sve stavke provedbe moraju biti u skladu s Obrascem financijskog izvješća i Obrascem proračuna športske manifestacije.</w:t>
      </w:r>
    </w:p>
    <w:p w:rsidR="00026F91" w:rsidRPr="00FA2361" w:rsidRDefault="00026F91" w:rsidP="00752C4D">
      <w:pPr>
        <w:spacing w:after="0" w:line="360" w:lineRule="auto"/>
        <w:ind w:firstLine="720"/>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U </w:t>
      </w:r>
      <w:r w:rsidRPr="00FA2361">
        <w:rPr>
          <w:rFonts w:ascii="Times New Roman" w:hAnsi="Times New Roman" w:cs="Times New Roman"/>
          <w:b/>
          <w:color w:val="000000" w:themeColor="text1"/>
          <w:sz w:val="24"/>
          <w:szCs w:val="24"/>
        </w:rPr>
        <w:t>Obrazac financijskog izvješća</w:t>
      </w:r>
      <w:r w:rsidRPr="00FA2361">
        <w:rPr>
          <w:rFonts w:ascii="Times New Roman" w:hAnsi="Times New Roman" w:cs="Times New Roman"/>
          <w:color w:val="000000" w:themeColor="text1"/>
          <w:sz w:val="24"/>
          <w:szCs w:val="24"/>
        </w:rPr>
        <w:t xml:space="preserve"> o provedenoj organizaciji športske manifestacije potrebno je upisati sve troškove </w:t>
      </w:r>
      <w:r w:rsidR="00044CDE" w:rsidRPr="00FA2361">
        <w:rPr>
          <w:rFonts w:ascii="Times New Roman" w:hAnsi="Times New Roman" w:cs="Times New Roman"/>
          <w:color w:val="000000" w:themeColor="text1"/>
          <w:sz w:val="24"/>
          <w:szCs w:val="24"/>
        </w:rPr>
        <w:t xml:space="preserve">za </w:t>
      </w:r>
      <w:r w:rsidRPr="00FA2361">
        <w:rPr>
          <w:rFonts w:ascii="Times New Roman" w:hAnsi="Times New Roman" w:cs="Times New Roman"/>
          <w:color w:val="000000" w:themeColor="text1"/>
          <w:sz w:val="24"/>
          <w:szCs w:val="24"/>
        </w:rPr>
        <w:t>organizacij</w:t>
      </w:r>
      <w:r w:rsidR="00044CDE" w:rsidRPr="00FA2361">
        <w:rPr>
          <w:rFonts w:ascii="Times New Roman" w:hAnsi="Times New Roman" w:cs="Times New Roman"/>
          <w:color w:val="000000" w:themeColor="text1"/>
          <w:sz w:val="24"/>
          <w:szCs w:val="24"/>
        </w:rPr>
        <w:t>u</w:t>
      </w:r>
      <w:r w:rsidRPr="00FA2361">
        <w:rPr>
          <w:rFonts w:ascii="Times New Roman" w:hAnsi="Times New Roman" w:cs="Times New Roman"/>
          <w:color w:val="000000" w:themeColor="text1"/>
          <w:sz w:val="24"/>
          <w:szCs w:val="24"/>
        </w:rPr>
        <w:t xml:space="preserve"> športske manifestacije koje je sufinancirao Središnji državni ured i koji se odnose na provedenu športsku manifestaciju te sve troškove koji su sufinancirani iz ostalih izvora. Uz obrazac treba biti dostavljena odgovarajuća dokumentacija kojom se pravdaju troškovi financirani iz izvora Središnjeg državnog ureda. Svaki navedeni trošak mora biti opravdan računima uz koje se nalaze preslike izvatka o promjenama i stanju na transakcijskom računu za bezgotovinska plaćanja i preslikama računa i isplatnica iz blagajne te blagajničkih izvješća za gotovinska plaćanja, koji se kao privitak dostavljaju uz Obrazac. </w:t>
      </w:r>
    </w:p>
    <w:p w:rsidR="00026F91" w:rsidRPr="00FA2361" w:rsidRDefault="00026F91" w:rsidP="00752C4D">
      <w:pPr>
        <w:spacing w:after="0" w:line="360" w:lineRule="auto"/>
        <w:jc w:val="both"/>
        <w:rPr>
          <w:rFonts w:ascii="Times New Roman" w:hAnsi="Times New Roman" w:cs="Times New Roman"/>
          <w:color w:val="FF0000"/>
          <w:sz w:val="24"/>
          <w:szCs w:val="24"/>
        </w:rPr>
      </w:pPr>
      <w:r w:rsidRPr="00FA2361">
        <w:rPr>
          <w:rFonts w:ascii="Times New Roman" w:hAnsi="Times New Roman" w:cs="Times New Roman"/>
          <w:color w:val="000000" w:themeColor="text1"/>
          <w:sz w:val="24"/>
          <w:szCs w:val="24"/>
        </w:rPr>
        <w:t>Uz svaki trošak trebaju biti priloženi svi računi koji pravdaju taj trošak, obilježeni rednim brojem kojim su označeni u financijskom izvješću.</w:t>
      </w:r>
    </w:p>
    <w:p w:rsidR="00026F91" w:rsidRPr="00FA2361" w:rsidRDefault="00026F91" w:rsidP="00752C4D">
      <w:pPr>
        <w:spacing w:line="36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 Obrascu financijskog izvješća potrebno je popuniti polja označena žutom bojom. Popunjen, potpisan i ovjeren Obrazac potrebno je dostaviti u rok</w:t>
      </w:r>
      <w:r w:rsidR="00B2381A" w:rsidRPr="00FA2361">
        <w:rPr>
          <w:rFonts w:ascii="Times New Roman" w:hAnsi="Times New Roman" w:cs="Times New Roman"/>
          <w:color w:val="000000" w:themeColor="text1"/>
          <w:sz w:val="24"/>
          <w:szCs w:val="24"/>
        </w:rPr>
        <w:t xml:space="preserve">u </w:t>
      </w:r>
      <w:r w:rsidR="00326C39" w:rsidRPr="00FA2361">
        <w:rPr>
          <w:rFonts w:ascii="Times New Roman" w:hAnsi="Times New Roman" w:cs="Times New Roman"/>
          <w:sz w:val="24"/>
          <w:szCs w:val="24"/>
        </w:rPr>
        <w:t xml:space="preserve">od 3 mjeseca od </w:t>
      </w:r>
      <w:r w:rsidR="00326C39" w:rsidRPr="00FA2361">
        <w:rPr>
          <w:rFonts w:ascii="Times New Roman" w:hAnsi="Times New Roman" w:cs="Times New Roman"/>
          <w:sz w:val="24"/>
          <w:szCs w:val="24"/>
        </w:rPr>
        <w:lastRenderedPageBreak/>
        <w:t>dana završetka športske manifestacije</w:t>
      </w:r>
      <w:r w:rsidRPr="00FA2361">
        <w:rPr>
          <w:rFonts w:ascii="Times New Roman" w:hAnsi="Times New Roman" w:cs="Times New Roman"/>
          <w:color w:val="000000" w:themeColor="text1"/>
          <w:sz w:val="24"/>
          <w:szCs w:val="24"/>
        </w:rPr>
        <w:t xml:space="preserve"> na e-adresu </w:t>
      </w:r>
      <w:hyperlink r:id="rId23" w:history="1">
        <w:r w:rsidRPr="00FA2361">
          <w:rPr>
            <w:rFonts w:ascii="Times New Roman" w:eastAsia="Times New Roman" w:hAnsi="Times New Roman" w:cs="Times New Roman"/>
            <w:color w:val="0000FF"/>
            <w:sz w:val="24"/>
            <w:szCs w:val="24"/>
            <w:u w:val="single"/>
          </w:rPr>
          <w:t>vsm-javnipoziv@sdus.hr</w:t>
        </w:r>
      </w:hyperlink>
      <w:r w:rsidRPr="00FA2361">
        <w:rPr>
          <w:rFonts w:ascii="Times New Roman" w:hAnsi="Times New Roman" w:cs="Times New Roman"/>
          <w:color w:val="000000" w:themeColor="text1"/>
          <w:sz w:val="24"/>
          <w:szCs w:val="24"/>
        </w:rPr>
        <w:t xml:space="preserve"> (nije potreban potpis i ovjera) u .</w:t>
      </w:r>
      <w:proofErr w:type="spellStart"/>
      <w:r w:rsidRPr="00FA2361">
        <w:rPr>
          <w:rFonts w:ascii="Times New Roman" w:hAnsi="Times New Roman" w:cs="Times New Roman"/>
          <w:color w:val="000000" w:themeColor="text1"/>
          <w:sz w:val="24"/>
          <w:szCs w:val="24"/>
        </w:rPr>
        <w:t>xls</w:t>
      </w:r>
      <w:proofErr w:type="spellEnd"/>
      <w:r w:rsidRPr="00FA2361">
        <w:rPr>
          <w:rFonts w:ascii="Times New Roman" w:hAnsi="Times New Roman" w:cs="Times New Roman"/>
          <w:color w:val="000000" w:themeColor="text1"/>
          <w:sz w:val="24"/>
          <w:szCs w:val="24"/>
        </w:rPr>
        <w:t xml:space="preserve"> formatu i poštom na adresu Središnjeg državnog ureda (potpisan i ovjeren).</w:t>
      </w:r>
    </w:p>
    <w:p w:rsidR="00026F91" w:rsidRPr="00FA2361" w:rsidRDefault="00026F91" w:rsidP="00C3380A">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 xml:space="preserve">Uz financijsko izvješće korisnik je dužan dostaviti i sačinjen </w:t>
      </w:r>
      <w:r w:rsidRPr="00FA2361">
        <w:rPr>
          <w:rFonts w:ascii="Times New Roman" w:hAnsi="Times New Roman" w:cs="Times New Roman"/>
          <w:b/>
          <w:sz w:val="24"/>
          <w:szCs w:val="24"/>
        </w:rPr>
        <w:t>elaborat o ekonomskoj isplativosti/učinkovitosti provedene športske manifestacije</w:t>
      </w:r>
      <w:r w:rsidRPr="00FA2361">
        <w:rPr>
          <w:rFonts w:ascii="Times New Roman" w:hAnsi="Times New Roman" w:cs="Times New Roman"/>
          <w:sz w:val="24"/>
          <w:szCs w:val="24"/>
        </w:rPr>
        <w:t>.</w:t>
      </w:r>
      <w:r w:rsidR="00C3380A" w:rsidRPr="00FA2361">
        <w:rPr>
          <w:rFonts w:ascii="Times New Roman" w:hAnsi="Times New Roman" w:cs="Times New Roman"/>
          <w:sz w:val="24"/>
          <w:szCs w:val="24"/>
        </w:rPr>
        <w:t xml:space="preserve"> </w:t>
      </w:r>
      <w:r w:rsidRPr="00FA2361">
        <w:rPr>
          <w:rFonts w:ascii="Times New Roman" w:hAnsi="Times New Roman" w:cs="Times New Roman"/>
          <w:sz w:val="24"/>
          <w:szCs w:val="24"/>
        </w:rPr>
        <w:t>Elaborat treba sadržavati</w:t>
      </w:r>
      <w:r w:rsidRPr="00FA2361">
        <w:t xml:space="preserve"> </w:t>
      </w:r>
      <w:r w:rsidRPr="00FA2361">
        <w:rPr>
          <w:rFonts w:ascii="Times New Roman" w:hAnsi="Times New Roman" w:cs="Times New Roman"/>
          <w:sz w:val="24"/>
          <w:szCs w:val="24"/>
        </w:rPr>
        <w:t xml:space="preserve">opis najznačajnijih pokazatelja učinkovitosti športske manifestacije kao što su:  </w:t>
      </w:r>
    </w:p>
    <w:p w:rsidR="00026F91" w:rsidRPr="00FA2361" w:rsidRDefault="00026F91" w:rsidP="00026F91">
      <w:pPr>
        <w:numPr>
          <w:ilvl w:val="0"/>
          <w:numId w:val="40"/>
        </w:numPr>
        <w:spacing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Doprinos manifestacije oblikovanju športske i turističke ponude grada i države (kratki opis utjecaja manifestacije na turističku ponudu, na koji način je obogaćuje, da li je ista rezultirala povećanjem broja gostiju itd.);</w:t>
      </w:r>
    </w:p>
    <w:p w:rsidR="00026F91" w:rsidRPr="00FA2361" w:rsidRDefault="00026F91" w:rsidP="00026F91">
      <w:pPr>
        <w:numPr>
          <w:ilvl w:val="0"/>
          <w:numId w:val="40"/>
        </w:numPr>
        <w:spacing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Ekonomski pokazatelji športske manifestacije (procijenjena potrošnja natjecatelja i gostiju za vrijeme trajanja manifestacije, broj ostvarenih noćenja, uplaćeni PDV, boravišna pristojba itd.);</w:t>
      </w:r>
    </w:p>
    <w:p w:rsidR="00026F91" w:rsidRPr="00FA2361" w:rsidRDefault="00026F91" w:rsidP="00026F91">
      <w:pPr>
        <w:numPr>
          <w:ilvl w:val="0"/>
          <w:numId w:val="40"/>
        </w:numPr>
        <w:spacing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Utjecaj manifestacije na promidžbu mjesta, regije, države (kratki osvrt na poduzete promidžbene aktivnosti u svrhu popularizacije športa, mjesta, regije, države);</w:t>
      </w:r>
    </w:p>
    <w:p w:rsidR="00026F91" w:rsidRPr="00FA2361" w:rsidRDefault="00026F91" w:rsidP="00026F91">
      <w:pPr>
        <w:numPr>
          <w:ilvl w:val="0"/>
          <w:numId w:val="40"/>
        </w:numPr>
        <w:spacing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 xml:space="preserve">Značaj manifestacije za napredovanje hrvatskih športaša (kratki osvrt na uspjehe/napredovanje/bodovanje hrvatskih športaša); </w:t>
      </w:r>
    </w:p>
    <w:p w:rsidR="00026F91" w:rsidRPr="00FA2361" w:rsidRDefault="00026F91" w:rsidP="00026F91">
      <w:pPr>
        <w:numPr>
          <w:ilvl w:val="0"/>
          <w:numId w:val="40"/>
        </w:numPr>
        <w:spacing w:line="360" w:lineRule="auto"/>
        <w:ind w:left="1080"/>
        <w:contextualSpacing/>
        <w:jc w:val="both"/>
        <w:rPr>
          <w:rFonts w:ascii="Times New Roman" w:hAnsi="Times New Roman" w:cs="Times New Roman"/>
          <w:sz w:val="24"/>
          <w:szCs w:val="24"/>
        </w:rPr>
      </w:pPr>
      <w:r w:rsidRPr="00FA2361">
        <w:rPr>
          <w:rFonts w:ascii="Times New Roman" w:hAnsi="Times New Roman" w:cs="Times New Roman"/>
          <w:sz w:val="24"/>
          <w:szCs w:val="24"/>
        </w:rPr>
        <w:t>Zaključak (da li je manifestacija ispunila svrhu s obzirom na postavljene športske, društvene, gospodarske, ekološke i dr. ciljeve ).</w:t>
      </w:r>
    </w:p>
    <w:p w:rsidR="00026F91" w:rsidRPr="00FA2361" w:rsidRDefault="00026F91" w:rsidP="00026F91">
      <w:pPr>
        <w:spacing w:after="0" w:line="360" w:lineRule="auto"/>
        <w:ind w:firstLine="720"/>
        <w:jc w:val="both"/>
        <w:rPr>
          <w:rFonts w:ascii="Times New Roman" w:hAnsi="Times New Roman" w:cs="Times New Roman"/>
          <w:sz w:val="24"/>
          <w:szCs w:val="24"/>
        </w:rPr>
      </w:pPr>
      <w:r w:rsidRPr="00FA2361">
        <w:rPr>
          <w:rFonts w:ascii="Times New Roman" w:hAnsi="Times New Roman" w:cs="Times New Roman"/>
          <w:sz w:val="24"/>
          <w:szCs w:val="24"/>
        </w:rPr>
        <w:t>Središnji državni ured, prema potrebi će organizirati stručno praćenje provedbe športskih manifestacija sufinanciranih na temelju Javnog poziva, sukladno Ugovoru o sufinanciranju.</w:t>
      </w:r>
    </w:p>
    <w:p w:rsidR="00026F91" w:rsidRPr="00FA2361" w:rsidRDefault="00026F91" w:rsidP="00026F91">
      <w:pPr>
        <w:autoSpaceDE w:val="0"/>
        <w:autoSpaceDN w:val="0"/>
        <w:adjustRightInd w:val="0"/>
        <w:spacing w:after="0" w:line="240" w:lineRule="auto"/>
        <w:jc w:val="both"/>
        <w:rPr>
          <w:rFonts w:ascii="Calibri" w:hAnsi="Calibri" w:cs="Calibri"/>
          <w:sz w:val="23"/>
          <w:szCs w:val="23"/>
        </w:rPr>
      </w:pPr>
    </w:p>
    <w:p w:rsidR="00026F91" w:rsidRPr="00FA2361" w:rsidRDefault="00026F91" w:rsidP="00026F91">
      <w:pPr>
        <w:spacing w:after="120" w:line="360" w:lineRule="auto"/>
        <w:outlineLvl w:val="0"/>
        <w:rPr>
          <w:rFonts w:ascii="Times New Roman" w:eastAsia="Times New Roman" w:hAnsi="Times New Roman" w:cs="Times New Roman"/>
          <w:b/>
          <w:bCs/>
          <w:kern w:val="36"/>
          <w:sz w:val="24"/>
          <w:szCs w:val="48"/>
          <w:lang w:eastAsia="hr-HR"/>
        </w:rPr>
      </w:pPr>
      <w:bookmarkStart w:id="22" w:name="_Toc533151934"/>
      <w:r w:rsidRPr="00FA2361">
        <w:rPr>
          <w:rFonts w:ascii="Times New Roman" w:eastAsia="Times New Roman" w:hAnsi="Times New Roman" w:cs="Times New Roman"/>
          <w:b/>
          <w:bCs/>
          <w:kern w:val="36"/>
          <w:sz w:val="24"/>
          <w:szCs w:val="48"/>
          <w:lang w:eastAsia="hr-HR"/>
        </w:rPr>
        <w:t>18. Prilozi:</w:t>
      </w:r>
      <w:bookmarkEnd w:id="22"/>
    </w:p>
    <w:p w:rsidR="00026F91" w:rsidRPr="00FA2361" w:rsidRDefault="00026F91" w:rsidP="0067193B">
      <w:pPr>
        <w:numPr>
          <w:ilvl w:val="0"/>
          <w:numId w:val="44"/>
        </w:numPr>
        <w:spacing w:line="360" w:lineRule="auto"/>
        <w:contextualSpacing/>
        <w:rPr>
          <w:rFonts w:ascii="Times New Roman" w:eastAsia="Times New Roman" w:hAnsi="Times New Roman" w:cs="Times New Roman"/>
          <w:sz w:val="24"/>
          <w:szCs w:val="24"/>
          <w:lang w:eastAsia="hr-HR"/>
        </w:rPr>
      </w:pPr>
      <w:r w:rsidRPr="00FA2361">
        <w:rPr>
          <w:rFonts w:ascii="Times New Roman" w:eastAsia="Times New Roman" w:hAnsi="Times New Roman" w:cs="Times New Roman"/>
          <w:sz w:val="24"/>
          <w:szCs w:val="24"/>
          <w:lang w:eastAsia="hr-HR"/>
        </w:rPr>
        <w:t>Obrazac za utvrđivanje propisanih uvjeta prijave na Javni poziv za sufinanciranje velikih športskih manifestacija u 2019. godini</w:t>
      </w:r>
    </w:p>
    <w:p w:rsidR="00026F91" w:rsidRPr="00FA2361" w:rsidRDefault="00026F91" w:rsidP="0067193B">
      <w:pPr>
        <w:numPr>
          <w:ilvl w:val="0"/>
          <w:numId w:val="44"/>
        </w:numPr>
        <w:autoSpaceDE w:val="0"/>
        <w:autoSpaceDN w:val="0"/>
        <w:spacing w:after="0" w:line="360" w:lineRule="auto"/>
        <w:contextualSpacing/>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Obrazac za procjenu kvalitete/vrijednosti prijave</w:t>
      </w:r>
    </w:p>
    <w:p w:rsidR="00026F91" w:rsidRPr="00FA2361" w:rsidRDefault="00026F91" w:rsidP="0067193B">
      <w:pPr>
        <w:spacing w:line="360" w:lineRule="auto"/>
        <w:rPr>
          <w:rFonts w:ascii="Times New Roman" w:eastAsia="Times New Roman" w:hAnsi="Times New Roman" w:cs="Times New Roman"/>
          <w:sz w:val="24"/>
          <w:szCs w:val="24"/>
          <w:lang w:eastAsia="hr-HR"/>
        </w:rPr>
      </w:pPr>
    </w:p>
    <w:tbl>
      <w:tblPr>
        <w:tblStyle w:val="TableGrid"/>
        <w:tblW w:w="9476" w:type="dxa"/>
        <w:tblLook w:val="04A0" w:firstRow="1" w:lastRow="0" w:firstColumn="1" w:lastColumn="0" w:noHBand="0" w:noVBand="1"/>
      </w:tblPr>
      <w:tblGrid>
        <w:gridCol w:w="8123"/>
        <w:gridCol w:w="648"/>
        <w:gridCol w:w="697"/>
        <w:gridCol w:w="8"/>
      </w:tblGrid>
      <w:tr w:rsidR="00026F91" w:rsidRPr="00FA2361" w:rsidTr="007921F5">
        <w:trPr>
          <w:gridAfter w:val="1"/>
          <w:wAfter w:w="8" w:type="dxa"/>
        </w:trPr>
        <w:tc>
          <w:tcPr>
            <w:tcW w:w="8123" w:type="dxa"/>
            <w:tcBorders>
              <w:top w:val="nil"/>
              <w:left w:val="nil"/>
              <w:bottom w:val="nil"/>
              <w:right w:val="nil"/>
            </w:tcBorders>
          </w:tcPr>
          <w:p w:rsidR="00026F91" w:rsidRPr="00FA2361" w:rsidRDefault="00026F91" w:rsidP="00026F91">
            <w:pPr>
              <w:jc w:val="center"/>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OBRAZAC</w:t>
            </w:r>
          </w:p>
          <w:p w:rsidR="0067193B" w:rsidRPr="00FA2361" w:rsidRDefault="0067193B" w:rsidP="00026F91">
            <w:pPr>
              <w:jc w:val="center"/>
              <w:rPr>
                <w:rFonts w:ascii="Times New Roman" w:hAnsi="Times New Roman" w:cs="Times New Roman"/>
                <w:b/>
                <w:color w:val="000000" w:themeColor="text1"/>
                <w:sz w:val="24"/>
                <w:szCs w:val="24"/>
              </w:rPr>
            </w:pPr>
          </w:p>
          <w:p w:rsidR="00026F91" w:rsidRPr="00FA2361" w:rsidRDefault="00026F91" w:rsidP="00026F91">
            <w:pPr>
              <w:jc w:val="center"/>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 xml:space="preserve"> za utvrđivanje propisanih uvjeta za prijavu na Javni poziv za sufinanciranje velikih športskih manifestacija u 2019. godini</w:t>
            </w:r>
          </w:p>
          <w:p w:rsidR="0067193B" w:rsidRPr="00FA2361" w:rsidRDefault="0067193B" w:rsidP="00026F91">
            <w:pPr>
              <w:jc w:val="center"/>
              <w:rPr>
                <w:rFonts w:ascii="Times New Roman" w:hAnsi="Times New Roman" w:cs="Times New Roman"/>
                <w:color w:val="000000" w:themeColor="text1"/>
                <w:sz w:val="24"/>
                <w:szCs w:val="24"/>
              </w:rPr>
            </w:pPr>
          </w:p>
        </w:tc>
        <w:tc>
          <w:tcPr>
            <w:tcW w:w="648" w:type="dxa"/>
            <w:tcBorders>
              <w:top w:val="nil"/>
              <w:left w:val="nil"/>
              <w:bottom w:val="nil"/>
              <w:right w:val="nil"/>
            </w:tcBorders>
          </w:tcPr>
          <w:p w:rsidR="00026F91" w:rsidRPr="00FA2361" w:rsidRDefault="00026F91" w:rsidP="00026F91">
            <w:pPr>
              <w:ind w:left="-537" w:firstLine="713"/>
              <w:rPr>
                <w:rFonts w:ascii="Times New Roman" w:hAnsi="Times New Roman" w:cs="Times New Roman"/>
                <w:color w:val="000000" w:themeColor="text1"/>
                <w:sz w:val="24"/>
                <w:szCs w:val="24"/>
              </w:rPr>
            </w:pPr>
          </w:p>
        </w:tc>
        <w:tc>
          <w:tcPr>
            <w:tcW w:w="697" w:type="dxa"/>
            <w:tcBorders>
              <w:top w:val="nil"/>
              <w:left w:val="nil"/>
              <w:bottom w:val="nil"/>
              <w:right w:val="nil"/>
            </w:tcBorders>
          </w:tcPr>
          <w:p w:rsidR="00026F91" w:rsidRPr="00FA2361" w:rsidRDefault="00026F91" w:rsidP="00026F91">
            <w:pPr>
              <w:ind w:firstLine="176"/>
              <w:rPr>
                <w:rFonts w:ascii="Times New Roman" w:hAnsi="Times New Roman" w:cs="Times New Roman"/>
                <w:color w:val="000000" w:themeColor="text1"/>
                <w:sz w:val="24"/>
                <w:szCs w:val="24"/>
              </w:rPr>
            </w:pPr>
          </w:p>
        </w:tc>
      </w:tr>
      <w:tr w:rsidR="00026F91" w:rsidRPr="00FA2361" w:rsidTr="007921F5">
        <w:trPr>
          <w:gridAfter w:val="1"/>
          <w:wAfter w:w="8" w:type="dxa"/>
        </w:trPr>
        <w:tc>
          <w:tcPr>
            <w:tcW w:w="8123" w:type="dxa"/>
            <w:tcBorders>
              <w:top w:val="nil"/>
              <w:left w:val="nil"/>
              <w:bottom w:val="nil"/>
              <w:right w:val="nil"/>
            </w:tcBorders>
          </w:tcPr>
          <w:p w:rsidR="00026F91" w:rsidRPr="00FA2361" w:rsidRDefault="00026F91" w:rsidP="00026F91">
            <w:pPr>
              <w:rPr>
                <w:rFonts w:ascii="Times New Roman" w:hAnsi="Times New Roman" w:cs="Times New Roman"/>
                <w:color w:val="000000" w:themeColor="text1"/>
                <w:sz w:val="24"/>
                <w:szCs w:val="24"/>
              </w:rPr>
            </w:pPr>
          </w:p>
        </w:tc>
        <w:tc>
          <w:tcPr>
            <w:tcW w:w="648" w:type="dxa"/>
            <w:tcBorders>
              <w:top w:val="nil"/>
              <w:left w:val="nil"/>
              <w:bottom w:val="nil"/>
              <w:right w:val="nil"/>
            </w:tcBorders>
          </w:tcPr>
          <w:p w:rsidR="00026F91" w:rsidRPr="00FA2361" w:rsidRDefault="00026F91" w:rsidP="00026F91">
            <w:pPr>
              <w:ind w:left="-537" w:firstLine="713"/>
              <w:rPr>
                <w:rFonts w:ascii="Times New Roman" w:hAnsi="Times New Roman" w:cs="Times New Roman"/>
                <w:color w:val="000000" w:themeColor="text1"/>
                <w:sz w:val="24"/>
                <w:szCs w:val="24"/>
              </w:rPr>
            </w:pPr>
          </w:p>
        </w:tc>
        <w:tc>
          <w:tcPr>
            <w:tcW w:w="697" w:type="dxa"/>
            <w:tcBorders>
              <w:top w:val="nil"/>
              <w:left w:val="nil"/>
              <w:bottom w:val="nil"/>
              <w:right w:val="nil"/>
            </w:tcBorders>
          </w:tcPr>
          <w:p w:rsidR="00026F91" w:rsidRPr="00FA2361" w:rsidRDefault="00026F91" w:rsidP="00026F91">
            <w:pPr>
              <w:rPr>
                <w:rFonts w:ascii="Times New Roman" w:hAnsi="Times New Roman" w:cs="Times New Roman"/>
                <w:color w:val="000000" w:themeColor="text1"/>
                <w:sz w:val="24"/>
                <w:szCs w:val="24"/>
              </w:rPr>
            </w:pPr>
          </w:p>
        </w:tc>
      </w:tr>
      <w:tr w:rsidR="00026F91" w:rsidRPr="00FA2361" w:rsidTr="007921F5">
        <w:trPr>
          <w:trHeight w:val="1319"/>
        </w:trPr>
        <w:tc>
          <w:tcPr>
            <w:tcW w:w="9476" w:type="dxa"/>
            <w:gridSpan w:val="4"/>
            <w:tcBorders>
              <w:top w:val="nil"/>
              <w:left w:val="nil"/>
              <w:bottom w:val="nil"/>
              <w:right w:val="nil"/>
            </w:tcBorders>
          </w:tcPr>
          <w:p w:rsidR="00026F91" w:rsidRPr="00FA2361" w:rsidRDefault="00026F91" w:rsidP="00026F91">
            <w:pPr>
              <w:spacing w:line="360" w:lineRule="auto"/>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lastRenderedPageBreak/>
              <w:t>1. Naziv prijavitelja (udruge):    _______________________________________________</w:t>
            </w:r>
          </w:p>
          <w:p w:rsidR="00026F91" w:rsidRPr="00FA2361" w:rsidRDefault="00026F91" w:rsidP="00026F91">
            <w:pPr>
              <w:spacing w:line="360" w:lineRule="auto"/>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2. Datum dostave prijave (datum žiga na omotnici ili osobne predaje):    ____. ____. </w:t>
            </w:r>
            <w:r w:rsidR="007921F5" w:rsidRPr="00FA2361">
              <w:rPr>
                <w:rFonts w:ascii="Times New Roman" w:hAnsi="Times New Roman" w:cs="Times New Roman"/>
                <w:sz w:val="24"/>
                <w:szCs w:val="24"/>
              </w:rPr>
              <w:t>201_</w:t>
            </w:r>
            <w:r w:rsidRPr="00FA2361">
              <w:rPr>
                <w:rFonts w:ascii="Times New Roman" w:hAnsi="Times New Roman" w:cs="Times New Roman"/>
                <w:sz w:val="24"/>
                <w:szCs w:val="24"/>
              </w:rPr>
              <w:t>.</w:t>
            </w:r>
          </w:p>
        </w:tc>
      </w:tr>
      <w:tr w:rsidR="00026F91" w:rsidRPr="00FA2361" w:rsidTr="007921F5">
        <w:trPr>
          <w:gridAfter w:val="1"/>
          <w:wAfter w:w="8" w:type="dxa"/>
        </w:trPr>
        <w:tc>
          <w:tcPr>
            <w:tcW w:w="8123" w:type="dxa"/>
            <w:tcBorders>
              <w:top w:val="nil"/>
              <w:left w:val="nil"/>
              <w:right w:val="nil"/>
            </w:tcBorders>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Propisani uvjeti: </w:t>
            </w:r>
          </w:p>
          <w:p w:rsidR="0067193B" w:rsidRPr="00FA2361" w:rsidRDefault="0067193B" w:rsidP="00026F91">
            <w:pPr>
              <w:rPr>
                <w:rFonts w:ascii="Times New Roman" w:hAnsi="Times New Roman" w:cs="Times New Roman"/>
                <w:color w:val="000000" w:themeColor="text1"/>
                <w:sz w:val="24"/>
                <w:szCs w:val="24"/>
              </w:rPr>
            </w:pPr>
          </w:p>
          <w:p w:rsidR="00026F91" w:rsidRPr="00FA2361" w:rsidRDefault="00026F91" w:rsidP="00026F91">
            <w:pPr>
              <w:rPr>
                <w:rFonts w:ascii="Times New Roman" w:hAnsi="Times New Roman" w:cs="Times New Roman"/>
                <w:color w:val="000000" w:themeColor="text1"/>
                <w:sz w:val="24"/>
                <w:szCs w:val="24"/>
              </w:rPr>
            </w:pPr>
          </w:p>
        </w:tc>
        <w:tc>
          <w:tcPr>
            <w:tcW w:w="648" w:type="dxa"/>
            <w:tcBorders>
              <w:top w:val="nil"/>
              <w:left w:val="nil"/>
              <w:bottom w:val="nil"/>
              <w:right w:val="nil"/>
            </w:tcBorders>
          </w:tcPr>
          <w:p w:rsidR="00026F91" w:rsidRPr="00FA2361" w:rsidRDefault="00026F91" w:rsidP="00026F91">
            <w:pPr>
              <w:ind w:left="-537" w:firstLine="713"/>
              <w:rPr>
                <w:rFonts w:ascii="Times New Roman" w:hAnsi="Times New Roman" w:cs="Times New Roman"/>
                <w:color w:val="000000" w:themeColor="text1"/>
                <w:sz w:val="24"/>
                <w:szCs w:val="24"/>
              </w:rPr>
            </w:pPr>
          </w:p>
        </w:tc>
        <w:tc>
          <w:tcPr>
            <w:tcW w:w="697" w:type="dxa"/>
            <w:tcBorders>
              <w:top w:val="nil"/>
              <w:left w:val="nil"/>
              <w:bottom w:val="nil"/>
              <w:right w:val="nil"/>
            </w:tcBorders>
          </w:tcPr>
          <w:p w:rsidR="00026F91" w:rsidRPr="00FA2361" w:rsidRDefault="00026F91" w:rsidP="00026F91">
            <w:pPr>
              <w:rPr>
                <w:rFonts w:ascii="Times New Roman" w:hAnsi="Times New Roman" w:cs="Times New Roman"/>
                <w:color w:val="000000" w:themeColor="text1"/>
                <w:sz w:val="24"/>
                <w:szCs w:val="24"/>
              </w:rPr>
            </w:pPr>
          </w:p>
        </w:tc>
      </w:tr>
      <w:tr w:rsidR="00026F91" w:rsidRPr="00FA2361" w:rsidTr="007921F5">
        <w:trPr>
          <w:gridAfter w:val="1"/>
          <w:wAfter w:w="8" w:type="dxa"/>
        </w:trPr>
        <w:tc>
          <w:tcPr>
            <w:tcW w:w="8123" w:type="dxa"/>
            <w:shd w:val="clear" w:color="auto" w:fill="D9D9D9" w:themeFill="background1" w:themeFillShade="D9"/>
          </w:tcPr>
          <w:p w:rsidR="00026F91" w:rsidRPr="00FA2361" w:rsidRDefault="00026F91" w:rsidP="00026F91">
            <w:pPr>
              <w:ind w:firstLine="1"/>
              <w:jc w:val="center"/>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ZA PRIJAVITELJA</w:t>
            </w:r>
          </w:p>
        </w:tc>
        <w:tc>
          <w:tcPr>
            <w:tcW w:w="648" w:type="dxa"/>
            <w:shd w:val="clear" w:color="auto" w:fill="D9D9D9" w:themeFill="background1" w:themeFillShade="D9"/>
          </w:tcPr>
          <w:p w:rsidR="00026F91" w:rsidRPr="00FA2361" w:rsidRDefault="00026F91" w:rsidP="00026F91">
            <w:pPr>
              <w:ind w:left="-537" w:firstLine="586"/>
              <w:jc w:val="center"/>
              <w:rPr>
                <w:rFonts w:ascii="Times New Roman" w:hAnsi="Times New Roman" w:cs="Times New Roman"/>
                <w:color w:val="000000" w:themeColor="text1"/>
                <w:sz w:val="24"/>
                <w:szCs w:val="24"/>
                <w:highlight w:val="yellow"/>
              </w:rPr>
            </w:pPr>
          </w:p>
        </w:tc>
        <w:tc>
          <w:tcPr>
            <w:tcW w:w="697" w:type="dxa"/>
            <w:shd w:val="clear" w:color="auto" w:fill="D9D9D9" w:themeFill="background1" w:themeFillShade="D9"/>
          </w:tcPr>
          <w:p w:rsidR="00026F91" w:rsidRPr="00FA2361" w:rsidRDefault="00026F91" w:rsidP="00026F91">
            <w:pPr>
              <w:ind w:firstLine="1"/>
              <w:jc w:val="center"/>
              <w:rPr>
                <w:rFonts w:ascii="Times New Roman" w:hAnsi="Times New Roman" w:cs="Times New Roman"/>
                <w:color w:val="000000" w:themeColor="text1"/>
                <w:sz w:val="24"/>
                <w:szCs w:val="24"/>
                <w:highlight w:val="yellow"/>
              </w:rPr>
            </w:pP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Prijavitelj je dostavio dokumentaciju u propisanom roku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Obrazac prijave športske manifestacije dostavljen je elektroničkim putem u propisanom roku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Obrazac prijave športske manifestacije (na propisanome obrascu) dostavljen, popunjena sva polja na računalu, potpisan i ovjeren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Prijavitelj je podnio prijavu za samo jednu športsku manifestaciju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Športska manifestacija održava se u vremenu od 1. siječnja 2019. do 31. prosinca 2019. godine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F24A0">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Prijavitelj traži od </w:t>
            </w:r>
            <w:r w:rsidR="001F24A0">
              <w:rPr>
                <w:rFonts w:ascii="Times New Roman" w:hAnsi="Times New Roman" w:cs="Times New Roman"/>
                <w:color w:val="000000" w:themeColor="text1"/>
                <w:sz w:val="24"/>
                <w:szCs w:val="24"/>
              </w:rPr>
              <w:t>Središnjeg</w:t>
            </w:r>
            <w:r w:rsidR="001F24A0" w:rsidRPr="00FA2361">
              <w:rPr>
                <w:rFonts w:ascii="Times New Roman" w:hAnsi="Times New Roman" w:cs="Times New Roman"/>
                <w:color w:val="000000" w:themeColor="text1"/>
                <w:sz w:val="24"/>
                <w:szCs w:val="24"/>
              </w:rPr>
              <w:t xml:space="preserve"> državn</w:t>
            </w:r>
            <w:r w:rsidR="001F24A0">
              <w:rPr>
                <w:rFonts w:ascii="Times New Roman" w:hAnsi="Times New Roman" w:cs="Times New Roman"/>
                <w:color w:val="000000" w:themeColor="text1"/>
                <w:sz w:val="24"/>
                <w:szCs w:val="24"/>
              </w:rPr>
              <w:t>og</w:t>
            </w:r>
            <w:r w:rsidR="001F24A0" w:rsidRPr="00FA2361">
              <w:rPr>
                <w:rFonts w:ascii="Times New Roman" w:hAnsi="Times New Roman" w:cs="Times New Roman"/>
                <w:color w:val="000000" w:themeColor="text1"/>
                <w:sz w:val="24"/>
                <w:szCs w:val="24"/>
              </w:rPr>
              <w:t xml:space="preserve"> ured</w:t>
            </w:r>
            <w:r w:rsidR="001F24A0">
              <w:rPr>
                <w:rFonts w:ascii="Times New Roman" w:hAnsi="Times New Roman" w:cs="Times New Roman"/>
                <w:color w:val="000000" w:themeColor="text1"/>
                <w:sz w:val="24"/>
                <w:szCs w:val="24"/>
              </w:rPr>
              <w:t>a</w:t>
            </w:r>
            <w:r w:rsidRPr="00FA2361">
              <w:rPr>
                <w:rFonts w:ascii="Times New Roman" w:hAnsi="Times New Roman" w:cs="Times New Roman"/>
                <w:color w:val="000000" w:themeColor="text1"/>
                <w:sz w:val="24"/>
                <w:szCs w:val="24"/>
              </w:rPr>
              <w:t xml:space="preserve"> sufinanciranje u iznosu od </w:t>
            </w:r>
            <w:r w:rsidR="006253C9" w:rsidRPr="00FA2361">
              <w:rPr>
                <w:rFonts w:ascii="Times New Roman" w:hAnsi="Times New Roman" w:cs="Times New Roman"/>
                <w:color w:val="000000" w:themeColor="text1"/>
                <w:sz w:val="24"/>
                <w:szCs w:val="24"/>
              </w:rPr>
              <w:t>2</w:t>
            </w:r>
            <w:r w:rsidR="009475CA" w:rsidRPr="00FA2361">
              <w:rPr>
                <w:rFonts w:ascii="Times New Roman" w:hAnsi="Times New Roman" w:cs="Times New Roman"/>
                <w:color w:val="000000" w:themeColor="text1"/>
                <w:sz w:val="24"/>
                <w:szCs w:val="24"/>
              </w:rPr>
              <w:t>0</w:t>
            </w:r>
            <w:r w:rsidRPr="00FA2361">
              <w:rPr>
                <w:rFonts w:ascii="Times New Roman" w:hAnsi="Times New Roman" w:cs="Times New Roman"/>
                <w:color w:val="000000" w:themeColor="text1"/>
                <w:sz w:val="24"/>
                <w:szCs w:val="24"/>
              </w:rPr>
              <w:t xml:space="preserve">0.000,00 kuna do 1.500 000,00 kuna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F24A0">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Prijavitelj traži od </w:t>
            </w:r>
            <w:r w:rsidR="001F24A0">
              <w:rPr>
                <w:rFonts w:ascii="Times New Roman" w:hAnsi="Times New Roman" w:cs="Times New Roman"/>
                <w:color w:val="000000" w:themeColor="text1"/>
                <w:sz w:val="24"/>
                <w:szCs w:val="24"/>
              </w:rPr>
              <w:t>Središnjeg državnog</w:t>
            </w:r>
            <w:r w:rsidR="001F24A0" w:rsidRPr="00FA2361">
              <w:rPr>
                <w:rFonts w:ascii="Times New Roman" w:hAnsi="Times New Roman" w:cs="Times New Roman"/>
                <w:color w:val="000000" w:themeColor="text1"/>
                <w:sz w:val="24"/>
                <w:szCs w:val="24"/>
              </w:rPr>
              <w:t xml:space="preserve"> ured</w:t>
            </w:r>
            <w:r w:rsidR="001F24A0">
              <w:rPr>
                <w:rFonts w:ascii="Times New Roman" w:hAnsi="Times New Roman" w:cs="Times New Roman"/>
                <w:color w:val="000000" w:themeColor="text1"/>
                <w:sz w:val="24"/>
                <w:szCs w:val="24"/>
              </w:rPr>
              <w:t>a</w:t>
            </w:r>
            <w:r w:rsidRPr="00FA2361">
              <w:rPr>
                <w:rFonts w:ascii="Times New Roman" w:hAnsi="Times New Roman" w:cs="Times New Roman"/>
                <w:color w:val="000000" w:themeColor="text1"/>
                <w:sz w:val="24"/>
                <w:szCs w:val="24"/>
              </w:rPr>
              <w:t xml:space="preserve"> sufinanciranje do 60% </w:t>
            </w:r>
            <w:r w:rsidR="00DE0B5E" w:rsidRPr="00FA2361">
              <w:rPr>
                <w:rFonts w:ascii="Times New Roman" w:hAnsi="Times New Roman" w:cs="Times New Roman"/>
                <w:color w:val="000000" w:themeColor="text1"/>
                <w:sz w:val="24"/>
                <w:szCs w:val="24"/>
              </w:rPr>
              <w:t xml:space="preserve">od </w:t>
            </w:r>
            <w:r w:rsidRPr="00FA2361">
              <w:rPr>
                <w:rFonts w:ascii="Times New Roman" w:hAnsi="Times New Roman" w:cs="Times New Roman"/>
                <w:color w:val="000000" w:themeColor="text1"/>
                <w:sz w:val="24"/>
                <w:szCs w:val="24"/>
              </w:rPr>
              <w:t xml:space="preserve">ukupnog iznosa potrebnog za organizaciju športske manifestacije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Dostavljen Plan i program športske manifestacije</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Prijavitelj je upisan u Registar udruga</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Prijavitelj djeluje najmanje godinu dana zaključno s danom objave Javnog poziva</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Osoba ovlaštena za zastupanje udruge je u mandatu</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026F91" w:rsidRPr="00FA2361" w:rsidTr="007921F5">
        <w:trPr>
          <w:gridAfter w:val="1"/>
          <w:wAfter w:w="8" w:type="dxa"/>
        </w:trPr>
        <w:tc>
          <w:tcPr>
            <w:tcW w:w="8123" w:type="dxa"/>
          </w:tcPr>
          <w:p w:rsidR="00026F91" w:rsidRPr="00FA2361" w:rsidRDefault="00026F91" w:rsidP="00DE0B5E">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Statut je usklađen sa Zakonom o udrugama (Narodne novine 74/14</w:t>
            </w:r>
            <w:r w:rsidR="001541D4" w:rsidRPr="00FA2361">
              <w:rPr>
                <w:rFonts w:ascii="Times New Roman" w:hAnsi="Times New Roman" w:cs="Times New Roman"/>
                <w:color w:val="000000" w:themeColor="text1"/>
                <w:sz w:val="24"/>
                <w:szCs w:val="24"/>
              </w:rPr>
              <w:t xml:space="preserve"> i 70/17</w:t>
            </w:r>
            <w:r w:rsidRPr="00FA2361">
              <w:rPr>
                <w:rFonts w:ascii="Times New Roman" w:hAnsi="Times New Roman" w:cs="Times New Roman"/>
                <w:color w:val="000000" w:themeColor="text1"/>
                <w:sz w:val="24"/>
                <w:szCs w:val="24"/>
              </w:rPr>
              <w:t>) što mora biti vidljivo u Registru udruga</w:t>
            </w:r>
            <w:r w:rsidR="00DE0B5E" w:rsidRPr="00FA2361">
              <w:rPr>
                <w:rFonts w:ascii="Times New Roman" w:hAnsi="Times New Roman" w:cs="Times New Roman"/>
                <w:color w:val="000000" w:themeColor="text1"/>
                <w:sz w:val="24"/>
                <w:szCs w:val="24"/>
              </w:rPr>
              <w:t xml:space="preserve"> ili je </w:t>
            </w:r>
            <w:r w:rsidRPr="00FA2361">
              <w:rPr>
                <w:rFonts w:ascii="Times New Roman" w:hAnsi="Times New Roman" w:cs="Times New Roman"/>
                <w:color w:val="000000" w:themeColor="text1"/>
                <w:sz w:val="24"/>
                <w:szCs w:val="24"/>
              </w:rPr>
              <w:t xml:space="preserve">predan na ovjeru nadležnom uredu radi usklađivanja o čemu </w:t>
            </w:r>
            <w:r w:rsidR="00182DEB" w:rsidRPr="00FA2361">
              <w:rPr>
                <w:rFonts w:ascii="Times New Roman" w:hAnsi="Times New Roman" w:cs="Times New Roman"/>
                <w:color w:val="000000" w:themeColor="text1"/>
                <w:sz w:val="24"/>
                <w:szCs w:val="24"/>
              </w:rPr>
              <w:t>je dostavljen</w:t>
            </w:r>
            <w:r w:rsidRPr="00FA2361">
              <w:rPr>
                <w:rFonts w:ascii="Times New Roman" w:hAnsi="Times New Roman" w:cs="Times New Roman"/>
                <w:color w:val="000000" w:themeColor="text1"/>
                <w:sz w:val="24"/>
                <w:szCs w:val="24"/>
              </w:rPr>
              <w:t xml:space="preserve"> dokaz</w:t>
            </w:r>
            <w:r w:rsidR="00182DEB" w:rsidRPr="00FA2361">
              <w:rPr>
                <w:rFonts w:ascii="Times New Roman" w:hAnsi="Times New Roman" w:cs="Times New Roman"/>
                <w:color w:val="000000" w:themeColor="text1"/>
                <w:sz w:val="24"/>
                <w:szCs w:val="24"/>
              </w:rPr>
              <w:t xml:space="preserve"> i sam statut</w:t>
            </w:r>
            <w:r w:rsidRPr="00FA2361">
              <w:rPr>
                <w:rFonts w:ascii="Times New Roman" w:hAnsi="Times New Roman" w:cs="Times New Roman"/>
                <w:color w:val="000000" w:themeColor="text1"/>
                <w:sz w:val="24"/>
                <w:szCs w:val="24"/>
              </w:rPr>
              <w:t xml:space="preserve">                                                                                                                                                                </w:t>
            </w:r>
          </w:p>
        </w:tc>
        <w:tc>
          <w:tcPr>
            <w:tcW w:w="648" w:type="dxa"/>
            <w:vAlign w:val="center"/>
          </w:tcPr>
          <w:p w:rsidR="00026F91" w:rsidRPr="00FA2361" w:rsidRDefault="00026F91" w:rsidP="00026F91">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026F91" w:rsidRPr="00FA2361" w:rsidRDefault="00026F91" w:rsidP="00026F91">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pStyle w:val="ListParagraph"/>
              <w:numPr>
                <w:ilvl w:val="0"/>
                <w:numId w:val="50"/>
              </w:numPr>
              <w:jc w:val="both"/>
              <w:rPr>
                <w:rFonts w:ascii="Times New Roman" w:hAnsi="Times New Roman" w:cs="Times New Roman"/>
                <w:color w:val="FF0000"/>
                <w:sz w:val="24"/>
                <w:szCs w:val="24"/>
              </w:rPr>
            </w:pPr>
            <w:r w:rsidRPr="00FA2361">
              <w:rPr>
                <w:rFonts w:ascii="Times New Roman" w:hAnsi="Times New Roman" w:cs="Times New Roman"/>
                <w:sz w:val="24"/>
                <w:szCs w:val="24"/>
              </w:rPr>
              <w:t>Prijavitelj je upisan u Registar neprofitnih organizacija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Ispis izvatka iz Registra sportskih djelatnosti koji nije stariji od tri (3) mjeseca od dana objave Javnog poziva                                                                                                                                                        </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sz w:val="24"/>
                <w:szCs w:val="24"/>
              </w:rPr>
              <w:t xml:space="preserve"> Udruga je registrirana za obavljanje sportske djelatnosti organiziranja i vođenja sportskog natjecanja </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50"/>
              </w:numPr>
              <w:contextualSpacing/>
              <w:jc w:val="both"/>
              <w:rPr>
                <w:rFonts w:ascii="Times New Roman" w:hAnsi="Times New Roman" w:cs="Times New Roman"/>
                <w:sz w:val="24"/>
                <w:szCs w:val="24"/>
              </w:rPr>
            </w:pPr>
            <w:r w:rsidRPr="00FA2361">
              <w:rPr>
                <w:rFonts w:ascii="Times New Roman" w:hAnsi="Times New Roman" w:cs="Times New Roman"/>
                <w:color w:val="000000" w:themeColor="text1"/>
                <w:sz w:val="24"/>
                <w:szCs w:val="24"/>
              </w:rPr>
              <w:t>Dokaz o sufinanciranju športske manifestacije iz svih ostalih izvora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2B5D6A">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Popunjen obrazac Izjave prijavitelja o istinitosti podataka, ispunjavanju uvjeta za javljanje na Javni poziv, izjave o nepostojanju dvostrukog financiranja i izjave o partnerstvu (potpisan i ovjeren)</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Uvjerenje nadležnog suda da se protiv odgovorne osobe prijavitelja ne vodi kazneni postupak, ne starije od 6 mjeseci od dana objave Javnog poziva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Potvrda Porezne uprave o stanju duga po osnovi javnih davanja o kojima službenu evidenciju vodi Porezna uprava, ne stariju od 30 dana od dana objave Javnog poziva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50"/>
              </w:numPr>
              <w:contextualSpacing/>
              <w:jc w:val="both"/>
              <w:rPr>
                <w:rFonts w:ascii="Times New Roman"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Popunjen i potpisan obrazac privole za obradu podataka u posebne svrhe odgovorne osobe prijavitelja</w:t>
            </w:r>
            <w:r w:rsidR="0090660B" w:rsidRPr="00FA2361">
              <w:rPr>
                <w:rFonts w:ascii="Times New Roman" w:eastAsia="Arial Unicode MS" w:hAnsi="Times New Roman" w:cs="Times New Roman"/>
                <w:sz w:val="24"/>
                <w:szCs w:val="24"/>
              </w:rPr>
              <w:t xml:space="preserve"> i organizatora športske manifestacije navedenog u obrascu za prijavu velike športske manifestacije</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shd w:val="clear" w:color="auto" w:fill="D9D9D9" w:themeFill="background1" w:themeFillShade="D9"/>
          </w:tcPr>
          <w:p w:rsidR="001819D7" w:rsidRPr="00FA2361" w:rsidRDefault="001819D7" w:rsidP="001819D7">
            <w:pPr>
              <w:ind w:firstLine="1"/>
              <w:jc w:val="center"/>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ZA PARTNERA (UDRUGU)</w:t>
            </w:r>
          </w:p>
        </w:tc>
        <w:tc>
          <w:tcPr>
            <w:tcW w:w="648" w:type="dxa"/>
            <w:shd w:val="clear" w:color="auto" w:fill="D9D9D9" w:themeFill="background1" w:themeFillShade="D9"/>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highlight w:val="yellow"/>
              </w:rPr>
            </w:pPr>
          </w:p>
        </w:tc>
        <w:tc>
          <w:tcPr>
            <w:tcW w:w="697" w:type="dxa"/>
            <w:shd w:val="clear" w:color="auto" w:fill="D9D9D9" w:themeFill="background1" w:themeFillShade="D9"/>
            <w:vAlign w:val="center"/>
          </w:tcPr>
          <w:p w:rsidR="001819D7" w:rsidRPr="00FA2361" w:rsidRDefault="001819D7" w:rsidP="001819D7">
            <w:pPr>
              <w:ind w:firstLine="1"/>
              <w:jc w:val="center"/>
              <w:rPr>
                <w:rFonts w:ascii="Times New Roman" w:hAnsi="Times New Roman" w:cs="Times New Roman"/>
                <w:color w:val="000000" w:themeColor="text1"/>
                <w:sz w:val="24"/>
                <w:szCs w:val="24"/>
                <w:highlight w:val="yellow"/>
              </w:rPr>
            </w:pP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FF0000"/>
                <w:sz w:val="24"/>
                <w:szCs w:val="24"/>
              </w:rPr>
              <w:t xml:space="preserve"> </w:t>
            </w:r>
            <w:r w:rsidRPr="00FA2361">
              <w:rPr>
                <w:rFonts w:ascii="Times New Roman" w:hAnsi="Times New Roman" w:cs="Times New Roman"/>
                <w:color w:val="000000" w:themeColor="text1"/>
                <w:sz w:val="24"/>
                <w:szCs w:val="24"/>
              </w:rPr>
              <w:t>Partner je upisan u</w:t>
            </w:r>
            <w:r w:rsidRPr="00FA2361">
              <w:rPr>
                <w:rFonts w:ascii="Times New Roman" w:hAnsi="Times New Roman" w:cs="Times New Roman"/>
                <w:color w:val="FF0000"/>
                <w:sz w:val="24"/>
                <w:szCs w:val="24"/>
              </w:rPr>
              <w:t xml:space="preserve"> </w:t>
            </w:r>
            <w:r w:rsidRPr="00FA2361">
              <w:rPr>
                <w:rFonts w:ascii="Times New Roman" w:hAnsi="Times New Roman" w:cs="Times New Roman"/>
                <w:color w:val="000000" w:themeColor="text1"/>
                <w:sz w:val="24"/>
                <w:szCs w:val="24"/>
              </w:rPr>
              <w:t>Registar udruga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Osoba ovlaštena za zastupanje udruge je u mandatu</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Statut je usklađen sa Zakonom o udrugama (Narodne novine, broj: 74/14 i 70/17) što mora biti vidljivo u Registru udruga ili je predan na ovjeru nadležnom uredu radi usklađivanja (o čemu treba biti dostavljen dokaz)                                                                                                                                                                </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Partner je upisan u Registar neprofitnih organizacija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Ispis izvatka iz Registra sportskih djelatnosti koji nije stariji od tri (3) mjeseca od dana objave Javnog poziva                                                                                                                                                        </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Udruga je registrirana za obavljanje sportske djelatnosti organiziranja i vođenja sportskog natjecanja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Uvjerenje nadležnog suda da se protiv odgovorne osobe partnera ne vodi kazneni postupak, ne starije od 6 mjeseci od dana objave Javnog poziva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Potvrda Porezne uprave o stanju duga po osnovi javnih davanja o kojima službenu evidenciju vodi Porezna uprava, ne stariju od 30 dana od dana objave Javnog poziva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2B5D6A">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Popunjen obrazac Izjave partnera o istinitosti podataka, ispunjavanju uvjeta za javljanje na Javni poziv, nepostojanju dvostrukog financiranja i izjave o partnerstvu (potpisan i ovjeren)</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1819D7" w:rsidRPr="00FA2361" w:rsidTr="007921F5">
        <w:trPr>
          <w:gridAfter w:val="1"/>
          <w:wAfter w:w="8" w:type="dxa"/>
        </w:trPr>
        <w:tc>
          <w:tcPr>
            <w:tcW w:w="8123" w:type="dxa"/>
          </w:tcPr>
          <w:p w:rsidR="001819D7" w:rsidRPr="00FA2361" w:rsidRDefault="001819D7" w:rsidP="001819D7">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Popunjen i potpisan obrazac privole za obradu podataka u posebne svrhe odgovorne osobe partnera</w:t>
            </w:r>
          </w:p>
        </w:tc>
        <w:tc>
          <w:tcPr>
            <w:tcW w:w="648" w:type="dxa"/>
            <w:vAlign w:val="center"/>
          </w:tcPr>
          <w:p w:rsidR="001819D7" w:rsidRPr="00FA2361" w:rsidRDefault="001819D7" w:rsidP="001819D7">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1819D7" w:rsidRPr="00FA2361" w:rsidRDefault="001819D7" w:rsidP="001819D7">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4F03A9">
        <w:trPr>
          <w:gridAfter w:val="1"/>
          <w:wAfter w:w="8" w:type="dxa"/>
        </w:trPr>
        <w:tc>
          <w:tcPr>
            <w:tcW w:w="9468" w:type="dxa"/>
            <w:gridSpan w:val="3"/>
            <w:shd w:val="clear" w:color="auto" w:fill="D9D9D9" w:themeFill="background1" w:themeFillShade="D9"/>
          </w:tcPr>
          <w:p w:rsidR="004F03A9" w:rsidRPr="00FA2361" w:rsidRDefault="004F03A9" w:rsidP="004F03A9">
            <w:pPr>
              <w:ind w:firstLine="1"/>
              <w:rPr>
                <w:rFonts w:ascii="Times New Roman" w:hAnsi="Times New Roman" w:cs="Times New Roman"/>
                <w:color w:val="000000" w:themeColor="text1"/>
                <w:sz w:val="24"/>
                <w:szCs w:val="24"/>
              </w:rPr>
            </w:pPr>
            <w:r w:rsidRPr="00FA2361">
              <w:rPr>
                <w:rFonts w:ascii="Times New Roman" w:hAnsi="Times New Roman" w:cs="Times New Roman"/>
                <w:b/>
                <w:color w:val="000000" w:themeColor="text1"/>
                <w:sz w:val="24"/>
                <w:szCs w:val="24"/>
              </w:rPr>
              <w:t xml:space="preserve">                                         ZA PARTNERA (USTANOVU)</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Ispis izvatka iz Registra sportskih djelatnosti koji nije stariji od tri (3) mjeseca od dana objave Javnog poziva                                                                                                                                                        </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Ustanova je registrirana za obavljanje sportske djelatnosti organiziranja i vođenja sportskog natjecanja</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Ustanova</w:t>
            </w:r>
            <w:r w:rsidR="00F231C6" w:rsidRPr="00FA2361">
              <w:rPr>
                <w:rFonts w:ascii="Times New Roman" w:hAnsi="Times New Roman" w:cs="Times New Roman"/>
                <w:color w:val="000000" w:themeColor="text1"/>
                <w:sz w:val="24"/>
                <w:szCs w:val="24"/>
              </w:rPr>
              <w:t xml:space="preserve"> je upisana</w:t>
            </w:r>
            <w:r w:rsidRPr="00FA2361">
              <w:rPr>
                <w:rFonts w:ascii="Times New Roman" w:hAnsi="Times New Roman" w:cs="Times New Roman"/>
                <w:color w:val="000000" w:themeColor="text1"/>
                <w:sz w:val="24"/>
                <w:szCs w:val="24"/>
              </w:rPr>
              <w:t xml:space="preserve"> u Sudski registar                                                                                                                                 </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Uvjerenje nadležnog suda da se protiv odgovorne osobe partnera ne vodi kazneni postupak, ne starije od 6 mjeseci od dana objave Javnog poziva</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Potvrda Porezne uprave o stanju duga po osnovi javnih davanja o kojima službenu evidenciju vodi Porezna uprava, ne stariju od 30 dana od dana objave Javnog poziva</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2B5D6A">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Popunjen obrazac Izjave partnera o istinitosti podataka, ispunjavanju uvjeta za javljanje na Javni poziv, nepostojanju dvostrukog financiranja i izjave o partnerstvu</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Popunjen i potpisan obrazac privole za obradu podataka u posebne svrhe odgovorne osobe partnera</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9468" w:type="dxa"/>
            <w:gridSpan w:val="3"/>
            <w:shd w:val="clear" w:color="auto" w:fill="D9D9D9" w:themeFill="background1" w:themeFillShade="D9"/>
          </w:tcPr>
          <w:p w:rsidR="004F03A9" w:rsidRPr="00FA2361" w:rsidRDefault="004F03A9" w:rsidP="004F03A9">
            <w:pPr>
              <w:ind w:firstLine="1"/>
              <w:jc w:val="center"/>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ZA PARTNERA (TRGOVAČKO DRUŠTVO)</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Ispis izvatka iz Registra sportskih djelatnosti koji nije stariji od tri (3) mjeseca od dana objave Javnog poziva                                                                                                                                                        </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Trgovačko društvo je registrirano za obavljanje sportske djelatnosti organiziranja i vođenja sportskog natjecanja</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Trgovačko društvo je upisano u Sudski registar                                                                                                                                 </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lastRenderedPageBreak/>
              <w:t>Uvjerenje nadležnog suda da se protiv odgovorne osobe partnera ne vodi kazneni postupak, ne starije od 6 mjeseci od dana objave Javnog poziva</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Potvrda Porezne uprave o stanju duga po osnovi javnih davanja o kojima službenu evidenciju vodi Porezna uprava, ne stariju od 30 dana od dana objave Javnog poziva</w:t>
            </w:r>
          </w:p>
        </w:tc>
        <w:tc>
          <w:tcPr>
            <w:tcW w:w="648" w:type="dxa"/>
            <w:vAlign w:val="center"/>
          </w:tcPr>
          <w:p w:rsidR="004F03A9" w:rsidRPr="00FA2361" w:rsidRDefault="003974F0"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3974F0"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2B5D6A">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Popunjen obrazac Izjave partnera o istinitosti podataka, ispunjavanju uvjeta za javljanje na Javni poziv, nepostojanju dvostrukog financiranja i izjave o partnerstvu</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numPr>
                <w:ilvl w:val="0"/>
                <w:numId w:val="49"/>
              </w:numPr>
              <w:ind w:left="403"/>
              <w:contextualSpacing/>
              <w:jc w:val="both"/>
              <w:rPr>
                <w:rFonts w:ascii="Times New Roman" w:hAnsi="Times New Roman" w:cs="Times New Roman"/>
                <w:color w:val="000000" w:themeColor="text1"/>
                <w:sz w:val="24"/>
                <w:szCs w:val="24"/>
              </w:rPr>
            </w:pPr>
            <w:r w:rsidRPr="00FA2361">
              <w:rPr>
                <w:rFonts w:ascii="Times New Roman" w:eastAsia="Arial Unicode MS" w:hAnsi="Times New Roman" w:cs="Times New Roman"/>
                <w:color w:val="000000" w:themeColor="text1"/>
                <w:sz w:val="24"/>
                <w:szCs w:val="24"/>
              </w:rPr>
              <w:t>Popunjen i potpisan obrazac privole za obradu podataka u posebne svrhe odgovorne osobe partnera</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850BAF" w:rsidRPr="00FA2361" w:rsidTr="00850BAF">
        <w:trPr>
          <w:gridAfter w:val="1"/>
          <w:wAfter w:w="8" w:type="dxa"/>
        </w:trPr>
        <w:tc>
          <w:tcPr>
            <w:tcW w:w="9468" w:type="dxa"/>
            <w:gridSpan w:val="3"/>
            <w:shd w:val="clear" w:color="auto" w:fill="D9D9D9" w:themeFill="background1" w:themeFillShade="D9"/>
          </w:tcPr>
          <w:p w:rsidR="00850BAF" w:rsidRPr="00FA2361" w:rsidRDefault="00850BAF" w:rsidP="004F03A9">
            <w:pPr>
              <w:ind w:firstLine="1"/>
              <w:jc w:val="center"/>
              <w:rPr>
                <w:rFonts w:ascii="Times New Roman" w:hAnsi="Times New Roman" w:cs="Times New Roman"/>
                <w:color w:val="000000" w:themeColor="text1"/>
                <w:sz w:val="24"/>
                <w:szCs w:val="24"/>
              </w:rPr>
            </w:pPr>
          </w:p>
        </w:tc>
      </w:tr>
      <w:tr w:rsidR="004F03A9" w:rsidRPr="00FA2361" w:rsidTr="007921F5">
        <w:trPr>
          <w:gridAfter w:val="1"/>
          <w:wAfter w:w="8" w:type="dxa"/>
        </w:trPr>
        <w:tc>
          <w:tcPr>
            <w:tcW w:w="8123" w:type="dxa"/>
          </w:tcPr>
          <w:p w:rsidR="004F03A9" w:rsidRPr="00FA2361" w:rsidRDefault="004F03A9" w:rsidP="004F03A9">
            <w:pPr>
              <w:ind w:left="403"/>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Potrebna nadopuna dokumentacije </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Pr>
        <w:tc>
          <w:tcPr>
            <w:tcW w:w="8123" w:type="dxa"/>
          </w:tcPr>
          <w:p w:rsidR="004F03A9" w:rsidRPr="00FA2361" w:rsidRDefault="004F03A9" w:rsidP="004F03A9">
            <w:pPr>
              <w:ind w:left="403"/>
              <w:jc w:val="both"/>
              <w:rPr>
                <w:rFonts w:ascii="Times New Roman" w:hAnsi="Times New Roman" w:cs="Times New Roman"/>
                <w:color w:val="000000" w:themeColor="text1"/>
                <w:sz w:val="24"/>
                <w:szCs w:val="24"/>
              </w:rPr>
            </w:pP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p>
        </w:tc>
      </w:tr>
      <w:tr w:rsidR="004F03A9" w:rsidRPr="00FA2361" w:rsidTr="007921F5">
        <w:trPr>
          <w:gridAfter w:val="1"/>
          <w:wAfter w:w="8" w:type="dxa"/>
        </w:trPr>
        <w:tc>
          <w:tcPr>
            <w:tcW w:w="8123" w:type="dxa"/>
          </w:tcPr>
          <w:p w:rsidR="004F03A9" w:rsidRPr="00FA2361" w:rsidRDefault="004F03A9" w:rsidP="004F03A9">
            <w:pPr>
              <w:ind w:left="403"/>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Napomena:</w:t>
            </w:r>
          </w:p>
          <w:p w:rsidR="004F03A9" w:rsidRPr="00FA2361" w:rsidRDefault="004F03A9" w:rsidP="004F03A9">
            <w:pPr>
              <w:ind w:left="403"/>
              <w:rPr>
                <w:rFonts w:ascii="Times New Roman" w:hAnsi="Times New Roman" w:cs="Times New Roman"/>
                <w:color w:val="000000" w:themeColor="text1"/>
                <w:sz w:val="24"/>
                <w:szCs w:val="24"/>
              </w:rPr>
            </w:pPr>
          </w:p>
          <w:p w:rsidR="004F03A9" w:rsidRPr="00FA2361" w:rsidRDefault="004F03A9" w:rsidP="004F03A9">
            <w:pPr>
              <w:ind w:left="403"/>
              <w:rPr>
                <w:rFonts w:ascii="Times New Roman" w:hAnsi="Times New Roman" w:cs="Times New Roman"/>
                <w:color w:val="000000" w:themeColor="text1"/>
                <w:sz w:val="24"/>
                <w:szCs w:val="24"/>
              </w:rPr>
            </w:pPr>
          </w:p>
          <w:p w:rsidR="004F03A9" w:rsidRPr="00FA2361" w:rsidRDefault="004F03A9" w:rsidP="004F03A9">
            <w:pPr>
              <w:ind w:left="403"/>
              <w:rPr>
                <w:rFonts w:ascii="Times New Roman" w:hAnsi="Times New Roman" w:cs="Times New Roman"/>
                <w:color w:val="000000" w:themeColor="text1"/>
                <w:sz w:val="24"/>
                <w:szCs w:val="24"/>
              </w:rPr>
            </w:pPr>
          </w:p>
          <w:p w:rsidR="004F03A9" w:rsidRPr="00FA2361" w:rsidRDefault="004F03A9" w:rsidP="004F03A9">
            <w:pPr>
              <w:ind w:left="403"/>
              <w:rPr>
                <w:rFonts w:ascii="Times New Roman" w:hAnsi="Times New Roman" w:cs="Times New Roman"/>
                <w:color w:val="000000" w:themeColor="text1"/>
                <w:sz w:val="24"/>
                <w:szCs w:val="24"/>
              </w:rPr>
            </w:pPr>
          </w:p>
          <w:p w:rsidR="004F03A9" w:rsidRPr="00FA2361" w:rsidRDefault="004F03A9" w:rsidP="004F03A9">
            <w:pPr>
              <w:ind w:left="403"/>
              <w:rPr>
                <w:rFonts w:ascii="Times New Roman" w:hAnsi="Times New Roman" w:cs="Times New Roman"/>
                <w:color w:val="000000" w:themeColor="text1"/>
                <w:sz w:val="24"/>
                <w:szCs w:val="24"/>
              </w:rPr>
            </w:pPr>
          </w:p>
          <w:p w:rsidR="004F03A9" w:rsidRPr="00FA2361" w:rsidRDefault="004F03A9" w:rsidP="004F03A9">
            <w:pPr>
              <w:ind w:left="403"/>
              <w:rPr>
                <w:rFonts w:ascii="Times New Roman" w:hAnsi="Times New Roman" w:cs="Times New Roman"/>
                <w:color w:val="000000" w:themeColor="text1"/>
                <w:sz w:val="24"/>
                <w:szCs w:val="24"/>
              </w:rPr>
            </w:pPr>
          </w:p>
          <w:p w:rsidR="004F03A9" w:rsidRPr="00FA2361" w:rsidRDefault="004F03A9" w:rsidP="004F03A9">
            <w:pPr>
              <w:ind w:left="403" w:right="-82"/>
              <w:rPr>
                <w:rFonts w:ascii="Times New Roman" w:hAnsi="Times New Roman" w:cs="Times New Roman"/>
                <w:color w:val="000000" w:themeColor="text1"/>
                <w:sz w:val="24"/>
                <w:szCs w:val="24"/>
              </w:rPr>
            </w:pP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p>
        </w:tc>
      </w:tr>
      <w:tr w:rsidR="004F03A9" w:rsidRPr="00FA2361" w:rsidTr="007921F5">
        <w:trPr>
          <w:gridAfter w:val="1"/>
          <w:wAfter w:w="8" w:type="dxa"/>
        </w:trPr>
        <w:tc>
          <w:tcPr>
            <w:tcW w:w="8123" w:type="dxa"/>
          </w:tcPr>
          <w:p w:rsidR="004F03A9" w:rsidRPr="00FA2361" w:rsidRDefault="004F03A9" w:rsidP="004F03A9">
            <w:pPr>
              <w:ind w:left="403"/>
              <w:rPr>
                <w:rFonts w:ascii="Times New Roman" w:hAnsi="Times New Roman" w:cs="Times New Roman"/>
                <w:color w:val="000000" w:themeColor="text1"/>
                <w:sz w:val="24"/>
                <w:szCs w:val="24"/>
              </w:rPr>
            </w:pP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p>
        </w:tc>
      </w:tr>
      <w:tr w:rsidR="004F03A9" w:rsidRPr="00FA2361" w:rsidTr="007921F5">
        <w:trPr>
          <w:gridAfter w:val="1"/>
          <w:wAfter w:w="8" w:type="dxa"/>
          <w:trHeight w:val="386"/>
        </w:trPr>
        <w:tc>
          <w:tcPr>
            <w:tcW w:w="8123" w:type="dxa"/>
          </w:tcPr>
          <w:p w:rsidR="004F03A9" w:rsidRPr="00FA2361" w:rsidRDefault="004F03A9" w:rsidP="004F03A9">
            <w:pPr>
              <w:ind w:left="403"/>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Prijavitelj je prihvatljiv sukladno uvjetima propisanim u Uputama za prijavitelje       </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r w:rsidR="004F03A9" w:rsidRPr="00FA2361" w:rsidTr="007921F5">
        <w:trPr>
          <w:gridAfter w:val="1"/>
          <w:wAfter w:w="8" w:type="dxa"/>
          <w:trHeight w:val="350"/>
        </w:trPr>
        <w:tc>
          <w:tcPr>
            <w:tcW w:w="8123" w:type="dxa"/>
          </w:tcPr>
          <w:p w:rsidR="004F03A9" w:rsidRPr="00FA2361" w:rsidRDefault="004F03A9" w:rsidP="004F03A9">
            <w:pPr>
              <w:ind w:left="403"/>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Svi partneri su prihvatljivi sukladno uvjetima propisanim u Uputama za prijavitelje       </w:t>
            </w:r>
          </w:p>
        </w:tc>
        <w:tc>
          <w:tcPr>
            <w:tcW w:w="648" w:type="dxa"/>
            <w:vAlign w:val="center"/>
          </w:tcPr>
          <w:p w:rsidR="004F03A9" w:rsidRPr="00FA2361" w:rsidRDefault="004F03A9" w:rsidP="004F03A9">
            <w:pPr>
              <w:ind w:left="-537" w:firstLine="586"/>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Da</w:t>
            </w:r>
          </w:p>
        </w:tc>
        <w:tc>
          <w:tcPr>
            <w:tcW w:w="697" w:type="dxa"/>
            <w:vAlign w:val="center"/>
          </w:tcPr>
          <w:p w:rsidR="004F03A9" w:rsidRPr="00FA2361" w:rsidRDefault="004F03A9" w:rsidP="004F03A9">
            <w:pPr>
              <w:ind w:firstLine="1"/>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Ne</w:t>
            </w:r>
          </w:p>
        </w:tc>
      </w:tr>
    </w:tbl>
    <w:p w:rsidR="00026F91" w:rsidRPr="00FA2361" w:rsidRDefault="00026F91" w:rsidP="00026F91">
      <w:pPr>
        <w:rPr>
          <w:rFonts w:ascii="Times New Roman" w:eastAsia="Times New Roman" w:hAnsi="Times New Roman" w:cs="Times New Roman"/>
          <w:sz w:val="24"/>
          <w:szCs w:val="24"/>
          <w:lang w:eastAsia="hr-HR"/>
        </w:rPr>
      </w:pPr>
    </w:p>
    <w:p w:rsidR="00026F91" w:rsidRPr="00FA2361" w:rsidRDefault="00026F91" w:rsidP="00026F91">
      <w:pPr>
        <w:autoSpaceDE w:val="0"/>
        <w:autoSpaceDN w:val="0"/>
        <w:spacing w:after="0" w:line="221" w:lineRule="atLeast"/>
        <w:jc w:val="center"/>
        <w:rPr>
          <w:rFonts w:ascii="Times New Roman" w:hAnsi="Times New Roman" w:cs="Times New Roman"/>
          <w:b/>
          <w:color w:val="000000" w:themeColor="text1"/>
          <w:sz w:val="24"/>
          <w:szCs w:val="24"/>
        </w:rPr>
      </w:pPr>
    </w:p>
    <w:p w:rsidR="00C6168C" w:rsidRPr="00FA2361" w:rsidRDefault="00C6168C" w:rsidP="00026F91">
      <w:pPr>
        <w:autoSpaceDE w:val="0"/>
        <w:autoSpaceDN w:val="0"/>
        <w:spacing w:after="0" w:line="221" w:lineRule="atLeast"/>
        <w:jc w:val="center"/>
        <w:rPr>
          <w:rFonts w:ascii="Times New Roman" w:hAnsi="Times New Roman" w:cs="Times New Roman"/>
          <w:b/>
          <w:color w:val="000000" w:themeColor="text1"/>
          <w:sz w:val="24"/>
          <w:szCs w:val="24"/>
        </w:rPr>
      </w:pPr>
    </w:p>
    <w:p w:rsidR="0080394B" w:rsidRPr="00FA2361" w:rsidRDefault="0080394B" w:rsidP="00026F91">
      <w:pPr>
        <w:autoSpaceDE w:val="0"/>
        <w:autoSpaceDN w:val="0"/>
        <w:spacing w:after="0" w:line="221" w:lineRule="atLeast"/>
        <w:jc w:val="center"/>
        <w:rPr>
          <w:rFonts w:ascii="Times New Roman" w:hAnsi="Times New Roman" w:cs="Times New Roman"/>
          <w:b/>
          <w:color w:val="000000" w:themeColor="text1"/>
          <w:sz w:val="24"/>
          <w:szCs w:val="24"/>
        </w:rPr>
      </w:pPr>
    </w:p>
    <w:p w:rsidR="00026F91" w:rsidRPr="00FA2361" w:rsidRDefault="00026F91" w:rsidP="00026F91">
      <w:pPr>
        <w:autoSpaceDE w:val="0"/>
        <w:autoSpaceDN w:val="0"/>
        <w:spacing w:after="0" w:line="221" w:lineRule="atLeast"/>
        <w:jc w:val="center"/>
        <w:rPr>
          <w:rFonts w:ascii="Times New Roman" w:hAnsi="Times New Roman" w:cs="Times New Roman"/>
          <w:b/>
          <w:color w:val="000000" w:themeColor="text1"/>
          <w:sz w:val="24"/>
          <w:szCs w:val="24"/>
        </w:rPr>
      </w:pPr>
    </w:p>
    <w:p w:rsidR="00026F91" w:rsidRPr="00FA2361" w:rsidRDefault="00026F91" w:rsidP="00026F91">
      <w:pPr>
        <w:autoSpaceDE w:val="0"/>
        <w:autoSpaceDN w:val="0"/>
        <w:spacing w:after="0" w:line="221" w:lineRule="atLeast"/>
        <w:jc w:val="center"/>
        <w:rPr>
          <w:rFonts w:ascii="Times New Roman" w:hAnsi="Times New Roman" w:cs="Times New Roman"/>
          <w:b/>
          <w:color w:val="000000" w:themeColor="text1"/>
          <w:sz w:val="24"/>
          <w:szCs w:val="24"/>
        </w:rPr>
      </w:pPr>
    </w:p>
    <w:p w:rsidR="005870F2" w:rsidRPr="00FA2361" w:rsidRDefault="005870F2" w:rsidP="00026F91">
      <w:pPr>
        <w:autoSpaceDE w:val="0"/>
        <w:autoSpaceDN w:val="0"/>
        <w:spacing w:after="0" w:line="221" w:lineRule="atLeast"/>
        <w:jc w:val="center"/>
        <w:rPr>
          <w:rFonts w:ascii="Times New Roman" w:hAnsi="Times New Roman" w:cs="Times New Roman"/>
          <w:b/>
          <w:color w:val="000000" w:themeColor="text1"/>
          <w:sz w:val="24"/>
          <w:szCs w:val="24"/>
        </w:rPr>
      </w:pPr>
    </w:p>
    <w:p w:rsidR="005870F2" w:rsidRPr="00FA2361" w:rsidRDefault="005870F2" w:rsidP="00026F91">
      <w:pPr>
        <w:autoSpaceDE w:val="0"/>
        <w:autoSpaceDN w:val="0"/>
        <w:spacing w:after="0" w:line="221" w:lineRule="atLeast"/>
        <w:jc w:val="center"/>
        <w:rPr>
          <w:rFonts w:ascii="Times New Roman" w:hAnsi="Times New Roman" w:cs="Times New Roman"/>
          <w:b/>
          <w:color w:val="000000" w:themeColor="text1"/>
          <w:sz w:val="24"/>
          <w:szCs w:val="24"/>
        </w:rPr>
      </w:pPr>
    </w:p>
    <w:p w:rsidR="005870F2" w:rsidRPr="00FA2361" w:rsidRDefault="005870F2" w:rsidP="00026F91">
      <w:pPr>
        <w:autoSpaceDE w:val="0"/>
        <w:autoSpaceDN w:val="0"/>
        <w:spacing w:after="0" w:line="221" w:lineRule="atLeast"/>
        <w:jc w:val="center"/>
        <w:rPr>
          <w:rFonts w:ascii="Times New Roman" w:hAnsi="Times New Roman" w:cs="Times New Roman"/>
          <w:b/>
          <w:color w:val="000000" w:themeColor="text1"/>
          <w:sz w:val="24"/>
          <w:szCs w:val="24"/>
        </w:rPr>
      </w:pPr>
    </w:p>
    <w:p w:rsidR="005870F2" w:rsidRPr="00FA2361" w:rsidRDefault="005870F2" w:rsidP="00026F91">
      <w:pPr>
        <w:autoSpaceDE w:val="0"/>
        <w:autoSpaceDN w:val="0"/>
        <w:spacing w:after="0" w:line="221" w:lineRule="atLeast"/>
        <w:jc w:val="center"/>
        <w:rPr>
          <w:rFonts w:ascii="Times New Roman" w:hAnsi="Times New Roman" w:cs="Times New Roman"/>
          <w:b/>
          <w:color w:val="000000" w:themeColor="text1"/>
          <w:sz w:val="24"/>
          <w:szCs w:val="24"/>
        </w:rPr>
      </w:pPr>
    </w:p>
    <w:p w:rsidR="00026F91" w:rsidRPr="00FA2361" w:rsidRDefault="00026F91" w:rsidP="00026F91">
      <w:pPr>
        <w:autoSpaceDE w:val="0"/>
        <w:autoSpaceDN w:val="0"/>
        <w:spacing w:after="0" w:line="221" w:lineRule="atLeast"/>
        <w:jc w:val="center"/>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OBRAZAC ZA PROCJENU KVALITETE/VRIJEDNOSTI PRIJAVE</w:t>
      </w:r>
    </w:p>
    <w:p w:rsidR="00026F91" w:rsidRPr="00FA2361" w:rsidRDefault="00026F91" w:rsidP="00026F91">
      <w:pPr>
        <w:spacing w:after="0"/>
        <w:jc w:val="both"/>
        <w:rPr>
          <w:rFonts w:ascii="Times New Roman" w:hAnsi="Times New Roman" w:cs="Times New Roman"/>
          <w:color w:val="000000" w:themeColor="text1"/>
          <w:sz w:val="24"/>
          <w:szCs w:val="24"/>
        </w:rPr>
      </w:pPr>
    </w:p>
    <w:p w:rsidR="00026F91" w:rsidRPr="00FA2361" w:rsidRDefault="00026F91" w:rsidP="00026F91">
      <w:pPr>
        <w:spacing w:after="0" w:line="360" w:lineRule="auto"/>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 Evaluacijski kriteriji podijeljeni su u </w:t>
      </w:r>
      <w:proofErr w:type="spellStart"/>
      <w:r w:rsidRPr="00FA2361">
        <w:rPr>
          <w:rFonts w:ascii="Times New Roman" w:hAnsi="Times New Roman" w:cs="Times New Roman"/>
          <w:color w:val="000000" w:themeColor="text1"/>
          <w:sz w:val="24"/>
          <w:szCs w:val="24"/>
        </w:rPr>
        <w:t>pododrednice</w:t>
      </w:r>
      <w:proofErr w:type="spellEnd"/>
      <w:r w:rsidRPr="00FA2361">
        <w:rPr>
          <w:rFonts w:ascii="Times New Roman" w:hAnsi="Times New Roman" w:cs="Times New Roman"/>
          <w:color w:val="000000" w:themeColor="text1"/>
          <w:sz w:val="24"/>
          <w:szCs w:val="24"/>
        </w:rPr>
        <w:t xml:space="preserve">. Svakoj </w:t>
      </w:r>
      <w:proofErr w:type="spellStart"/>
      <w:r w:rsidRPr="00FA2361">
        <w:rPr>
          <w:rFonts w:ascii="Times New Roman" w:hAnsi="Times New Roman" w:cs="Times New Roman"/>
          <w:color w:val="000000" w:themeColor="text1"/>
          <w:sz w:val="24"/>
          <w:szCs w:val="24"/>
        </w:rPr>
        <w:t>pododrednici</w:t>
      </w:r>
      <w:proofErr w:type="spellEnd"/>
      <w:r w:rsidRPr="00FA2361">
        <w:rPr>
          <w:rFonts w:ascii="Times New Roman" w:hAnsi="Times New Roman" w:cs="Times New Roman"/>
          <w:color w:val="000000" w:themeColor="text1"/>
          <w:sz w:val="24"/>
          <w:szCs w:val="24"/>
        </w:rPr>
        <w:t xml:space="preserve"> dodjeljuje se bod između 0 i 5, sukladno sljedećim kategorijama ocjenjivanja: 0 = nezadovoljavajuće, 1 = loše, 2 = dovoljno, 3 = dobro, 4 = vrlo dobro, 5 = odlično.</w:t>
      </w:r>
    </w:p>
    <w:p w:rsidR="00026F91" w:rsidRPr="00FA2361" w:rsidRDefault="00026F91" w:rsidP="00026F9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5"/>
        <w:gridCol w:w="990"/>
        <w:gridCol w:w="1417"/>
      </w:tblGrid>
      <w:tr w:rsidR="00026F91" w:rsidRPr="00FA2361" w:rsidTr="007921F5">
        <w:trPr>
          <w:trHeight w:val="445"/>
        </w:trPr>
        <w:tc>
          <w:tcPr>
            <w:tcW w:w="7645" w:type="dxa"/>
            <w:gridSpan w:val="2"/>
            <w:shd w:val="clear" w:color="auto" w:fill="D9D9D9" w:themeFill="background1" w:themeFillShade="D9"/>
            <w:vAlign w:val="center"/>
          </w:tcPr>
          <w:p w:rsidR="00026F91" w:rsidRPr="00FA2361" w:rsidRDefault="00026F91" w:rsidP="00026F91">
            <w:pPr>
              <w:numPr>
                <w:ilvl w:val="0"/>
                <w:numId w:val="46"/>
              </w:numPr>
              <w:contextualSpacing/>
              <w:rPr>
                <w:rFonts w:ascii="Times New Roman" w:hAnsi="Times New Roman" w:cs="Times New Roman"/>
                <w:sz w:val="24"/>
                <w:szCs w:val="24"/>
              </w:rPr>
            </w:pPr>
            <w:r w:rsidRPr="00FA2361">
              <w:rPr>
                <w:rFonts w:ascii="Times New Roman" w:hAnsi="Times New Roman" w:cs="Times New Roman"/>
                <w:b/>
                <w:color w:val="000000" w:themeColor="text1"/>
                <w:sz w:val="24"/>
                <w:szCs w:val="24"/>
              </w:rPr>
              <w:t>Održivost i proračun športske manifestacije</w:t>
            </w:r>
          </w:p>
        </w:tc>
        <w:tc>
          <w:tcPr>
            <w:tcW w:w="1417" w:type="dxa"/>
            <w:shd w:val="clear" w:color="auto" w:fill="D9D9D9" w:themeFill="background1" w:themeFillShade="D9"/>
            <w:vAlign w:val="center"/>
          </w:tcPr>
          <w:p w:rsidR="00026F91" w:rsidRPr="00FA2361" w:rsidRDefault="00026F91" w:rsidP="00026F91">
            <w:pPr>
              <w:rPr>
                <w:rFonts w:ascii="Times New Roman" w:hAnsi="Times New Roman" w:cs="Times New Roman"/>
                <w:b/>
                <w:sz w:val="24"/>
                <w:szCs w:val="24"/>
              </w:rPr>
            </w:pPr>
            <w:r w:rsidRPr="00FA2361">
              <w:rPr>
                <w:rFonts w:ascii="Times New Roman" w:hAnsi="Times New Roman" w:cs="Times New Roman"/>
                <w:b/>
                <w:sz w:val="24"/>
                <w:szCs w:val="24"/>
              </w:rPr>
              <w:t>br. bodova</w:t>
            </w: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Iskustvo prijavitelja u provođenju sličnih projekata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Organizacijski tim i jasno definirana zaduženja svakog pojedinca za realizaciju športske manifestacije</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sz w:val="24"/>
                <w:szCs w:val="24"/>
              </w:rPr>
            </w:pPr>
            <w:r w:rsidRPr="00FA2361">
              <w:rPr>
                <w:rFonts w:ascii="Times New Roman" w:hAnsi="Times New Roman" w:cs="Times New Roman"/>
                <w:color w:val="000000" w:themeColor="text1"/>
                <w:sz w:val="24"/>
                <w:szCs w:val="24"/>
              </w:rPr>
              <w:t>Osigurana promocija športske manifestacije u javnosti putem medija i društvenih mreža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sz w:val="24"/>
                <w:szCs w:val="24"/>
              </w:rPr>
            </w:pPr>
            <w:r w:rsidRPr="00FA2361">
              <w:rPr>
                <w:rFonts w:ascii="Times New Roman" w:hAnsi="Times New Roman" w:cs="Times New Roman"/>
                <w:color w:val="000000" w:themeColor="text1"/>
                <w:sz w:val="24"/>
                <w:szCs w:val="24"/>
              </w:rPr>
              <w:t>Prihvatljivi troškovi su realni u odnosu na planirane aktivnosti i vrijeme trajanja športske manifestacije</w:t>
            </w:r>
          </w:p>
        </w:tc>
        <w:tc>
          <w:tcPr>
            <w:tcW w:w="990" w:type="dxa"/>
            <w:vAlign w:val="center"/>
          </w:tcPr>
          <w:p w:rsidR="00026F91" w:rsidRPr="00FA2361" w:rsidRDefault="00026F91" w:rsidP="00026F91">
            <w:pPr>
              <w:jc w:val="center"/>
              <w:rPr>
                <w:rFonts w:ascii="Times New Roman" w:hAnsi="Times New Roman" w:cs="Times New Roman"/>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sz w:val="24"/>
                <w:szCs w:val="24"/>
              </w:rPr>
              <w:t>Sufinanciranje športske manifestacije iz vlastitih (i privatnih) sredstava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1F437E" w:rsidRPr="00FA2361" w:rsidTr="007921F5">
        <w:tc>
          <w:tcPr>
            <w:tcW w:w="6655" w:type="dxa"/>
          </w:tcPr>
          <w:p w:rsidR="001F437E" w:rsidRPr="00FA2361" w:rsidRDefault="001F437E" w:rsidP="00026F91">
            <w:pPr>
              <w:rPr>
                <w:rFonts w:ascii="Times New Roman" w:hAnsi="Times New Roman" w:cs="Times New Roman"/>
                <w:sz w:val="24"/>
                <w:szCs w:val="24"/>
              </w:rPr>
            </w:pPr>
            <w:r>
              <w:rPr>
                <w:rFonts w:ascii="Times New Roman" w:hAnsi="Times New Roman" w:cs="Times New Roman"/>
                <w:sz w:val="24"/>
                <w:szCs w:val="24"/>
              </w:rPr>
              <w:t>Sufinanciranje športske manifestacije iz javnih sredstava</w:t>
            </w:r>
          </w:p>
        </w:tc>
        <w:tc>
          <w:tcPr>
            <w:tcW w:w="990" w:type="dxa"/>
            <w:vAlign w:val="center"/>
          </w:tcPr>
          <w:p w:rsidR="001F437E" w:rsidRPr="00FA2361" w:rsidRDefault="001F437E" w:rsidP="00026F9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417" w:type="dxa"/>
            <w:vAlign w:val="center"/>
          </w:tcPr>
          <w:p w:rsidR="001F437E" w:rsidRPr="00FA2361" w:rsidRDefault="001F437E"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jc w:val="right"/>
              <w:rPr>
                <w:rFonts w:ascii="Times New Roman" w:hAnsi="Times New Roman" w:cs="Times New Roman"/>
                <w:sz w:val="24"/>
                <w:szCs w:val="24"/>
              </w:rPr>
            </w:pPr>
            <w:r w:rsidRPr="00FA2361">
              <w:rPr>
                <w:rFonts w:ascii="Times New Roman" w:hAnsi="Times New Roman" w:cs="Times New Roman"/>
                <w:sz w:val="24"/>
                <w:szCs w:val="24"/>
              </w:rPr>
              <w:t>Ukupno:</w:t>
            </w:r>
          </w:p>
        </w:tc>
        <w:tc>
          <w:tcPr>
            <w:tcW w:w="990" w:type="dxa"/>
            <w:vAlign w:val="center"/>
          </w:tcPr>
          <w:p w:rsidR="00026F91" w:rsidRPr="00FA2361" w:rsidRDefault="001F437E" w:rsidP="00026F9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rPr>
          <w:trHeight w:val="445"/>
        </w:trPr>
        <w:tc>
          <w:tcPr>
            <w:tcW w:w="7645" w:type="dxa"/>
            <w:gridSpan w:val="2"/>
            <w:shd w:val="clear" w:color="auto" w:fill="D9D9D9" w:themeFill="background1" w:themeFillShade="D9"/>
            <w:vAlign w:val="center"/>
          </w:tcPr>
          <w:p w:rsidR="00026F91" w:rsidRPr="00FA2361" w:rsidRDefault="00026F91" w:rsidP="00026F91">
            <w:pPr>
              <w:numPr>
                <w:ilvl w:val="0"/>
                <w:numId w:val="46"/>
              </w:numPr>
              <w:contextualSpacing/>
              <w:rPr>
                <w:rFonts w:ascii="Times New Roman" w:hAnsi="Times New Roman" w:cs="Times New Roman"/>
                <w:sz w:val="24"/>
                <w:szCs w:val="24"/>
              </w:rPr>
            </w:pPr>
            <w:r w:rsidRPr="00FA2361">
              <w:rPr>
                <w:rFonts w:ascii="Times New Roman" w:hAnsi="Times New Roman" w:cs="Times New Roman"/>
                <w:b/>
                <w:color w:val="000000" w:themeColor="text1"/>
                <w:sz w:val="24"/>
                <w:szCs w:val="24"/>
              </w:rPr>
              <w:t xml:space="preserve">Međunarodna prepoznatljivost manifestacije </w:t>
            </w:r>
          </w:p>
        </w:tc>
        <w:tc>
          <w:tcPr>
            <w:tcW w:w="1417" w:type="dxa"/>
            <w:shd w:val="clear" w:color="auto" w:fill="D9D9D9" w:themeFill="background1" w:themeFillShade="D9"/>
            <w:vAlign w:val="center"/>
          </w:tcPr>
          <w:p w:rsidR="00026F91" w:rsidRPr="00FA2361" w:rsidRDefault="00026F91" w:rsidP="00026F91">
            <w:pPr>
              <w:rPr>
                <w:rFonts w:ascii="Times New Roman" w:hAnsi="Times New Roman" w:cs="Times New Roman"/>
                <w:b/>
                <w:sz w:val="24"/>
                <w:szCs w:val="24"/>
              </w:rPr>
            </w:pPr>
            <w:r w:rsidRPr="00FA2361">
              <w:rPr>
                <w:rFonts w:ascii="Times New Roman" w:hAnsi="Times New Roman" w:cs="Times New Roman"/>
                <w:b/>
                <w:sz w:val="24"/>
                <w:szCs w:val="24"/>
              </w:rPr>
              <w:t>br. bodova</w:t>
            </w:r>
          </w:p>
        </w:tc>
      </w:tr>
      <w:tr w:rsidR="00026F91" w:rsidRPr="00FA2361" w:rsidTr="007921F5">
        <w:tc>
          <w:tcPr>
            <w:tcW w:w="6655" w:type="dxa"/>
          </w:tcPr>
          <w:p w:rsidR="00026F91" w:rsidRPr="00FA2361" w:rsidRDefault="00026F91" w:rsidP="00026F91">
            <w:pPr>
              <w:jc w:val="both"/>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Reportaže ili prijenos športske manifestacije na međunarodnim TV postajama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Reportaže ili prijenos športske manifestacije na nacionalnim TV postajama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Brojnost zemalja sudionica športske manifestacije</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Utjecaj športske manifestacije na turističku ponudu u Republici Hrvatskoj                                                                                                                </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jc w:val="right"/>
              <w:rPr>
                <w:rFonts w:ascii="Times New Roman" w:hAnsi="Times New Roman" w:cs="Times New Roman"/>
                <w:color w:val="000000" w:themeColor="text1"/>
                <w:sz w:val="24"/>
                <w:szCs w:val="24"/>
              </w:rPr>
            </w:pPr>
            <w:r w:rsidRPr="00FA2361">
              <w:rPr>
                <w:rFonts w:ascii="Times New Roman" w:hAnsi="Times New Roman" w:cs="Times New Roman"/>
                <w:sz w:val="24"/>
                <w:szCs w:val="24"/>
              </w:rPr>
              <w:t>Ukupno:</w:t>
            </w:r>
          </w:p>
        </w:tc>
        <w:tc>
          <w:tcPr>
            <w:tcW w:w="990" w:type="dxa"/>
            <w:vAlign w:val="center"/>
          </w:tcPr>
          <w:p w:rsidR="00026F91" w:rsidRPr="00FA2361" w:rsidRDefault="001F437E" w:rsidP="00026F9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rPr>
          <w:trHeight w:val="445"/>
        </w:trPr>
        <w:tc>
          <w:tcPr>
            <w:tcW w:w="7645" w:type="dxa"/>
            <w:gridSpan w:val="2"/>
            <w:shd w:val="clear" w:color="auto" w:fill="D9D9D9" w:themeFill="background1" w:themeFillShade="D9"/>
            <w:vAlign w:val="center"/>
          </w:tcPr>
          <w:p w:rsidR="00026F91" w:rsidRPr="00FA2361" w:rsidRDefault="00026F91" w:rsidP="00026F91">
            <w:pPr>
              <w:numPr>
                <w:ilvl w:val="0"/>
                <w:numId w:val="46"/>
              </w:numPr>
              <w:contextualSpacing/>
              <w:rPr>
                <w:rFonts w:ascii="Times New Roman" w:hAnsi="Times New Roman" w:cs="Times New Roman"/>
                <w:sz w:val="24"/>
                <w:szCs w:val="24"/>
              </w:rPr>
            </w:pPr>
            <w:r w:rsidRPr="00FA2361">
              <w:rPr>
                <w:rFonts w:ascii="Times New Roman" w:hAnsi="Times New Roman" w:cs="Times New Roman"/>
                <w:b/>
                <w:color w:val="000000" w:themeColor="text1"/>
                <w:sz w:val="24"/>
                <w:szCs w:val="24"/>
              </w:rPr>
              <w:t xml:space="preserve">Kvaliteta športske manifestacije </w:t>
            </w:r>
          </w:p>
        </w:tc>
        <w:tc>
          <w:tcPr>
            <w:tcW w:w="1417" w:type="dxa"/>
            <w:shd w:val="clear" w:color="auto" w:fill="D9D9D9" w:themeFill="background1" w:themeFillShade="D9"/>
            <w:vAlign w:val="center"/>
          </w:tcPr>
          <w:p w:rsidR="00026F91" w:rsidRPr="00FA2361" w:rsidRDefault="00026F91" w:rsidP="00026F91">
            <w:pPr>
              <w:rPr>
                <w:rFonts w:ascii="Times New Roman" w:hAnsi="Times New Roman" w:cs="Times New Roman"/>
                <w:b/>
                <w:sz w:val="24"/>
                <w:szCs w:val="24"/>
              </w:rPr>
            </w:pPr>
            <w:r w:rsidRPr="00FA2361">
              <w:rPr>
                <w:rFonts w:ascii="Times New Roman" w:hAnsi="Times New Roman" w:cs="Times New Roman"/>
                <w:b/>
                <w:sz w:val="24"/>
                <w:szCs w:val="24"/>
              </w:rPr>
              <w:t>br. bodova</w:t>
            </w: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lastRenderedPageBreak/>
              <w:t>Kvaliteta sadržaja i jasna definiranost ciljeva športske manifestacije</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Razina natjecanja velike športske manifestacije (SP, EP, regionalno natjecanje…)</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Značaj sporta za RH</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Brojnost športaša koji će sudjelovati na športskoj manifestaciji</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Prepoznatljivost i kvaliteta športaša koji će sudjelovati na športskoj manifestaciji</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Stjecanje bodova i mogućnost ostvarivanja kvalifikacijskih normi za velika športska natjecanja (Olimpijske igre, svjetska i europska natjecanja)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jc w:val="right"/>
              <w:rPr>
                <w:rFonts w:ascii="Times New Roman" w:hAnsi="Times New Roman" w:cs="Times New Roman"/>
                <w:color w:val="000000" w:themeColor="text1"/>
                <w:sz w:val="24"/>
                <w:szCs w:val="24"/>
              </w:rPr>
            </w:pPr>
            <w:r w:rsidRPr="00FA2361">
              <w:rPr>
                <w:rFonts w:ascii="Times New Roman" w:hAnsi="Times New Roman" w:cs="Times New Roman"/>
                <w:sz w:val="24"/>
                <w:szCs w:val="24"/>
              </w:rPr>
              <w:t>Ukupno:</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30</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rPr>
          <w:trHeight w:val="445"/>
        </w:trPr>
        <w:tc>
          <w:tcPr>
            <w:tcW w:w="7645" w:type="dxa"/>
            <w:gridSpan w:val="2"/>
            <w:shd w:val="clear" w:color="auto" w:fill="D9D9D9" w:themeFill="background1" w:themeFillShade="D9"/>
            <w:vAlign w:val="center"/>
          </w:tcPr>
          <w:p w:rsidR="00026F91" w:rsidRPr="00FA2361" w:rsidRDefault="00026F91" w:rsidP="00026F91">
            <w:pPr>
              <w:numPr>
                <w:ilvl w:val="0"/>
                <w:numId w:val="46"/>
              </w:numPr>
              <w:contextualSpacing/>
              <w:rPr>
                <w:rFonts w:ascii="Times New Roman" w:hAnsi="Times New Roman" w:cs="Times New Roman"/>
                <w:sz w:val="24"/>
                <w:szCs w:val="24"/>
              </w:rPr>
            </w:pPr>
            <w:r w:rsidRPr="00FA2361">
              <w:rPr>
                <w:rFonts w:ascii="Times New Roman" w:hAnsi="Times New Roman" w:cs="Times New Roman"/>
                <w:b/>
                <w:color w:val="000000" w:themeColor="text1"/>
                <w:sz w:val="24"/>
                <w:szCs w:val="24"/>
              </w:rPr>
              <w:t xml:space="preserve">Utjecaj na razvoj športa u Republici Hrvatskoj </w:t>
            </w:r>
          </w:p>
        </w:tc>
        <w:tc>
          <w:tcPr>
            <w:tcW w:w="1417" w:type="dxa"/>
            <w:shd w:val="clear" w:color="auto" w:fill="D9D9D9" w:themeFill="background1" w:themeFillShade="D9"/>
            <w:vAlign w:val="center"/>
          </w:tcPr>
          <w:p w:rsidR="00026F91" w:rsidRPr="00FA2361" w:rsidRDefault="00026F91" w:rsidP="00026F91">
            <w:pPr>
              <w:rPr>
                <w:rFonts w:ascii="Times New Roman" w:hAnsi="Times New Roman" w:cs="Times New Roman"/>
                <w:b/>
                <w:sz w:val="24"/>
                <w:szCs w:val="24"/>
              </w:rPr>
            </w:pPr>
            <w:r w:rsidRPr="00FA2361">
              <w:rPr>
                <w:rFonts w:ascii="Times New Roman" w:hAnsi="Times New Roman" w:cs="Times New Roman"/>
                <w:b/>
                <w:sz w:val="24"/>
                <w:szCs w:val="24"/>
              </w:rPr>
              <w:t>br. bodova</w:t>
            </w: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Tradicija održavanja športske manifestacije na području Republike Hrvatske </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Humanitarni značaj športske manifestacije</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sz w:val="24"/>
                <w:szCs w:val="24"/>
              </w:rPr>
            </w:pPr>
            <w:r w:rsidRPr="00FA2361">
              <w:rPr>
                <w:rFonts w:ascii="Times New Roman" w:hAnsi="Times New Roman" w:cs="Times New Roman"/>
                <w:sz w:val="24"/>
                <w:szCs w:val="24"/>
              </w:rPr>
              <w:t>Edukativni značaj športske manifestacije</w:t>
            </w:r>
          </w:p>
        </w:tc>
        <w:tc>
          <w:tcPr>
            <w:tcW w:w="990" w:type="dxa"/>
            <w:vAlign w:val="center"/>
          </w:tcPr>
          <w:p w:rsidR="00026F91" w:rsidRPr="00FA2361" w:rsidRDefault="00026F91" w:rsidP="00026F91">
            <w:pPr>
              <w:jc w:val="center"/>
              <w:rPr>
                <w:rFonts w:ascii="Times New Roman" w:hAnsi="Times New Roman" w:cs="Times New Roman"/>
                <w:sz w:val="24"/>
                <w:szCs w:val="24"/>
              </w:rPr>
            </w:pPr>
            <w:r w:rsidRPr="00FA2361">
              <w:rPr>
                <w:rFonts w:ascii="Times New Roman" w:hAnsi="Times New Roman" w:cs="Times New Roman"/>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Uključenost volontera u organizaciju i provedbu športske manifestacije</w:t>
            </w:r>
            <w:r w:rsidRPr="00FA2361">
              <w:rPr>
                <w:rFonts w:ascii="Times New Roman" w:hAnsi="Times New Roman" w:cs="Times New Roman"/>
                <w:color w:val="FF0000"/>
                <w:sz w:val="24"/>
                <w:szCs w:val="24"/>
              </w:rPr>
              <w:t xml:space="preserve"> </w:t>
            </w:r>
            <w:r w:rsidRPr="00FA2361">
              <w:rPr>
                <w:rFonts w:ascii="Times New Roman" w:hAnsi="Times New Roman" w:cs="Times New Roman"/>
                <w:sz w:val="24"/>
                <w:szCs w:val="24"/>
              </w:rPr>
              <w:t>na temelju razrađenog plana rada volontera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Broj gledatelja koji uživo prisustvuju održavanju športske manifestacije </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 xml:space="preserve">Značaj športske opreme, rekvizita i pomagala sufinanciranih od </w:t>
            </w:r>
            <w:r w:rsidR="001F24A0">
              <w:rPr>
                <w:rFonts w:ascii="Times New Roman" w:hAnsi="Times New Roman" w:cs="Times New Roman"/>
                <w:color w:val="000000" w:themeColor="text1"/>
                <w:sz w:val="24"/>
                <w:szCs w:val="24"/>
              </w:rPr>
              <w:t>Središnjeg državnog</w:t>
            </w:r>
            <w:r w:rsidR="001F24A0" w:rsidRPr="00FA2361">
              <w:rPr>
                <w:rFonts w:ascii="Times New Roman" w:hAnsi="Times New Roman" w:cs="Times New Roman"/>
                <w:color w:val="000000" w:themeColor="text1"/>
                <w:sz w:val="24"/>
                <w:szCs w:val="24"/>
              </w:rPr>
              <w:t xml:space="preserve"> ured</w:t>
            </w:r>
            <w:r w:rsidR="001F24A0">
              <w:rPr>
                <w:rFonts w:ascii="Times New Roman" w:hAnsi="Times New Roman" w:cs="Times New Roman"/>
                <w:color w:val="000000" w:themeColor="text1"/>
                <w:sz w:val="24"/>
                <w:szCs w:val="24"/>
              </w:rPr>
              <w:t>a</w:t>
            </w:r>
            <w:r w:rsidRPr="00FA2361">
              <w:rPr>
                <w:rFonts w:ascii="Times New Roman" w:hAnsi="Times New Roman" w:cs="Times New Roman"/>
                <w:color w:val="000000" w:themeColor="text1"/>
                <w:sz w:val="24"/>
                <w:szCs w:val="24"/>
              </w:rPr>
              <w:t xml:space="preserve"> za razvoj športa </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Značaj opremanja, adaptacije i sanacije športske infrastrukture za razvoj športa</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(0-5*)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jc w:val="right"/>
              <w:rPr>
                <w:rFonts w:ascii="Times New Roman" w:hAnsi="Times New Roman" w:cs="Times New Roman"/>
                <w:color w:val="000000" w:themeColor="text1"/>
                <w:sz w:val="24"/>
                <w:szCs w:val="24"/>
              </w:rPr>
            </w:pPr>
            <w:r w:rsidRPr="00FA2361">
              <w:rPr>
                <w:rFonts w:ascii="Times New Roman" w:hAnsi="Times New Roman" w:cs="Times New Roman"/>
                <w:sz w:val="24"/>
                <w:szCs w:val="24"/>
              </w:rPr>
              <w:t>Ukupno:</w:t>
            </w:r>
          </w:p>
        </w:tc>
        <w:tc>
          <w:tcPr>
            <w:tcW w:w="990" w:type="dxa"/>
            <w:vAlign w:val="center"/>
          </w:tcPr>
          <w:p w:rsidR="00026F91" w:rsidRPr="00FA2361" w:rsidRDefault="00026F91" w:rsidP="00026F91">
            <w:pPr>
              <w:jc w:val="center"/>
              <w:rPr>
                <w:rFonts w:ascii="Times New Roman" w:hAnsi="Times New Roman" w:cs="Times New Roman"/>
                <w:color w:val="000000" w:themeColor="text1"/>
                <w:sz w:val="24"/>
                <w:szCs w:val="24"/>
              </w:rPr>
            </w:pPr>
            <w:r w:rsidRPr="00FA2361">
              <w:rPr>
                <w:rFonts w:ascii="Times New Roman" w:hAnsi="Times New Roman" w:cs="Times New Roman"/>
                <w:color w:val="000000" w:themeColor="text1"/>
                <w:sz w:val="24"/>
                <w:szCs w:val="24"/>
              </w:rPr>
              <w:t>55</w:t>
            </w:r>
          </w:p>
        </w:tc>
        <w:tc>
          <w:tcPr>
            <w:tcW w:w="1417" w:type="dxa"/>
            <w:vAlign w:val="center"/>
          </w:tcPr>
          <w:p w:rsidR="00026F91" w:rsidRPr="00FA2361" w:rsidRDefault="00026F91" w:rsidP="00026F91">
            <w:pPr>
              <w:rPr>
                <w:rFonts w:ascii="Times New Roman" w:hAnsi="Times New Roman" w:cs="Times New Roman"/>
                <w:sz w:val="24"/>
                <w:szCs w:val="24"/>
              </w:rPr>
            </w:pPr>
          </w:p>
        </w:tc>
      </w:tr>
      <w:tr w:rsidR="00026F91" w:rsidRPr="00FA2361" w:rsidTr="007921F5">
        <w:tc>
          <w:tcPr>
            <w:tcW w:w="6655" w:type="dxa"/>
          </w:tcPr>
          <w:p w:rsidR="00026F91" w:rsidRPr="00FA2361" w:rsidRDefault="00026F91" w:rsidP="00026F91">
            <w:pPr>
              <w:jc w:val="right"/>
              <w:rPr>
                <w:rFonts w:ascii="Times New Roman" w:hAnsi="Times New Roman" w:cs="Times New Roman"/>
                <w:b/>
                <w:color w:val="000000" w:themeColor="text1"/>
                <w:sz w:val="24"/>
                <w:szCs w:val="24"/>
              </w:rPr>
            </w:pPr>
            <w:r w:rsidRPr="00FA2361">
              <w:rPr>
                <w:rFonts w:ascii="Times New Roman" w:hAnsi="Times New Roman" w:cs="Times New Roman"/>
                <w:b/>
                <w:color w:val="000000" w:themeColor="text1"/>
                <w:sz w:val="24"/>
                <w:szCs w:val="24"/>
              </w:rPr>
              <w:t xml:space="preserve">UKUPNO: </w:t>
            </w:r>
          </w:p>
        </w:tc>
        <w:tc>
          <w:tcPr>
            <w:tcW w:w="990" w:type="dxa"/>
            <w:vAlign w:val="center"/>
          </w:tcPr>
          <w:p w:rsidR="00026F91" w:rsidRPr="00FA2361" w:rsidRDefault="00026F91" w:rsidP="00026F91">
            <w:pPr>
              <w:jc w:val="center"/>
              <w:rPr>
                <w:rFonts w:ascii="Times New Roman" w:hAnsi="Times New Roman" w:cs="Times New Roman"/>
                <w:b/>
                <w:color w:val="000000" w:themeColor="text1"/>
                <w:sz w:val="24"/>
                <w:szCs w:val="24"/>
              </w:rPr>
            </w:pPr>
            <w:r w:rsidRPr="00FA2361">
              <w:rPr>
                <w:rFonts w:ascii="Times New Roman" w:hAnsi="Times New Roman" w:cs="Times New Roman"/>
                <w:b/>
                <w:sz w:val="24"/>
                <w:szCs w:val="24"/>
              </w:rPr>
              <w:t>150</w:t>
            </w:r>
          </w:p>
        </w:tc>
        <w:tc>
          <w:tcPr>
            <w:tcW w:w="1417" w:type="dxa"/>
            <w:vAlign w:val="center"/>
          </w:tcPr>
          <w:p w:rsidR="00026F91" w:rsidRPr="00FA2361" w:rsidRDefault="00026F91" w:rsidP="00026F91">
            <w:pPr>
              <w:rPr>
                <w:rFonts w:ascii="Times New Roman" w:hAnsi="Times New Roman" w:cs="Times New Roman"/>
                <w:b/>
                <w:sz w:val="24"/>
                <w:szCs w:val="24"/>
              </w:rPr>
            </w:pPr>
          </w:p>
        </w:tc>
      </w:tr>
    </w:tbl>
    <w:p w:rsidR="00026F91" w:rsidRPr="00FA2361" w:rsidRDefault="00026F91" w:rsidP="00026F91">
      <w:pPr>
        <w:spacing w:after="0"/>
        <w:rPr>
          <w:rFonts w:ascii="Times New Roman" w:hAnsi="Times New Roman" w:cs="Times New Roman"/>
          <w:sz w:val="24"/>
          <w:szCs w:val="24"/>
        </w:rPr>
      </w:pPr>
    </w:p>
    <w:p w:rsidR="00026F91" w:rsidRPr="00FA2361" w:rsidRDefault="00026F91" w:rsidP="00026F91">
      <w:pPr>
        <w:spacing w:after="0"/>
        <w:rPr>
          <w:rFonts w:ascii="Times New Roman" w:hAnsi="Times New Roman" w:cs="Times New Roman"/>
          <w:sz w:val="24"/>
          <w:szCs w:val="24"/>
        </w:rPr>
      </w:pPr>
    </w:p>
    <w:p w:rsidR="00026F91" w:rsidRPr="00FA2361" w:rsidRDefault="00026F91" w:rsidP="00026F91">
      <w:pPr>
        <w:spacing w:after="0" w:line="240" w:lineRule="auto"/>
        <w:rPr>
          <w:rFonts w:ascii="Times New Roman" w:hAnsi="Times New Roman" w:cs="Times New Roman"/>
          <w:sz w:val="24"/>
          <w:szCs w:val="24"/>
        </w:rPr>
      </w:pPr>
      <w:r w:rsidRPr="00FA2361">
        <w:rPr>
          <w:rFonts w:ascii="Times New Roman" w:hAnsi="Times New Roman" w:cs="Times New Roman"/>
          <w:sz w:val="24"/>
          <w:szCs w:val="24"/>
        </w:rPr>
        <w:t>*ovi bodovi množe se s 2 zbog svoje važnosti</w:t>
      </w:r>
    </w:p>
    <w:p w:rsidR="00026F91" w:rsidRPr="00FA2361" w:rsidRDefault="00026F91" w:rsidP="00026F91">
      <w:pPr>
        <w:spacing w:after="0" w:line="240" w:lineRule="auto"/>
        <w:rPr>
          <w:rFonts w:ascii="Times New Roman" w:hAnsi="Times New Roman" w:cs="Times New Roman"/>
          <w:sz w:val="24"/>
          <w:szCs w:val="24"/>
        </w:rPr>
      </w:pPr>
    </w:p>
    <w:p w:rsidR="00026F91" w:rsidRPr="00FA2361" w:rsidRDefault="00026F91" w:rsidP="00026F91">
      <w:pPr>
        <w:spacing w:after="0" w:line="240" w:lineRule="auto"/>
        <w:rPr>
          <w:rFonts w:ascii="Times New Roman" w:hAnsi="Times New Roman" w:cs="Times New Roman"/>
          <w:sz w:val="24"/>
          <w:szCs w:val="24"/>
        </w:rPr>
      </w:pPr>
    </w:p>
    <w:p w:rsidR="00026F91" w:rsidRPr="00FA2361" w:rsidRDefault="00026F91" w:rsidP="001F437E">
      <w:pPr>
        <w:spacing w:after="0" w:line="360" w:lineRule="auto"/>
        <w:ind w:firstLine="708"/>
        <w:jc w:val="both"/>
        <w:rPr>
          <w:rFonts w:ascii="Times New Roman" w:hAnsi="Times New Roman" w:cs="Times New Roman"/>
          <w:sz w:val="24"/>
          <w:szCs w:val="24"/>
        </w:rPr>
      </w:pPr>
      <w:r w:rsidRPr="00FA2361">
        <w:rPr>
          <w:rFonts w:ascii="Times New Roman" w:hAnsi="Times New Roman" w:cs="Times New Roman"/>
          <w:sz w:val="24"/>
          <w:szCs w:val="24"/>
        </w:rPr>
        <w:t>Svaki član</w:t>
      </w:r>
      <w:r w:rsidR="00FA2361">
        <w:rPr>
          <w:rFonts w:ascii="Times New Roman" w:hAnsi="Times New Roman" w:cs="Times New Roman"/>
          <w:sz w:val="24"/>
          <w:szCs w:val="24"/>
        </w:rPr>
        <w:t>/</w:t>
      </w:r>
      <w:proofErr w:type="spellStart"/>
      <w:r w:rsidR="00FA2361">
        <w:rPr>
          <w:rFonts w:ascii="Times New Roman" w:hAnsi="Times New Roman" w:cs="Times New Roman"/>
          <w:sz w:val="24"/>
          <w:szCs w:val="24"/>
        </w:rPr>
        <w:t>ica</w:t>
      </w:r>
      <w:proofErr w:type="spellEnd"/>
      <w:r w:rsidRPr="00FA2361">
        <w:rPr>
          <w:rFonts w:ascii="Times New Roman" w:hAnsi="Times New Roman" w:cs="Times New Roman"/>
          <w:sz w:val="24"/>
          <w:szCs w:val="24"/>
        </w:rPr>
        <w:t xml:space="preserve"> Povjerenstva za ocjenjivanje samostalno ocjenjuje pojedine prijave, upisujući svoja mišljenja o vrijednosti prijavljenih športskih manifestacija ocjenom od 0 do 5 za svako postavljeno pitanje u obrascu za procjenu. Povjerenstvo donosi bodovnu listu zbrajanjem pojedinačnih bodova svih članova/</w:t>
      </w:r>
      <w:proofErr w:type="spellStart"/>
      <w:r w:rsidRPr="00FA2361">
        <w:rPr>
          <w:rFonts w:ascii="Times New Roman" w:hAnsi="Times New Roman" w:cs="Times New Roman"/>
          <w:sz w:val="24"/>
          <w:szCs w:val="24"/>
        </w:rPr>
        <w:t>ica</w:t>
      </w:r>
      <w:proofErr w:type="spellEnd"/>
      <w:r w:rsidRPr="00FA2361">
        <w:rPr>
          <w:rFonts w:ascii="Times New Roman" w:hAnsi="Times New Roman" w:cs="Times New Roman"/>
          <w:sz w:val="24"/>
          <w:szCs w:val="24"/>
        </w:rPr>
        <w:t xml:space="preserve"> Povjerenstva te izračunom aritmetičke sredine tih bodova koja se upisuje u zbirni obrazac pojedine prijave i predstavlja ukupni broj bodova koji je športska manifestacija ostvarila. Bodovna lista sastoji se od prijava raspoređenih prema broju ostvarenih bodova, od one s najvećim brojem bodova prema onoj s najmanjim.</w:t>
      </w:r>
    </w:p>
    <w:p w:rsidR="00026F91" w:rsidRPr="00FA2361" w:rsidRDefault="00026F91" w:rsidP="00026F91">
      <w:pPr>
        <w:rPr>
          <w:rFonts w:ascii="Times New Roman" w:eastAsia="Times New Roman" w:hAnsi="Times New Roman" w:cs="Times New Roman"/>
          <w:sz w:val="24"/>
          <w:szCs w:val="24"/>
          <w:lang w:eastAsia="hr-HR"/>
        </w:rPr>
      </w:pPr>
    </w:p>
    <w:p w:rsidR="00651795" w:rsidRPr="00FA2361" w:rsidRDefault="00651795"/>
    <w:sectPr w:rsidR="00651795" w:rsidRPr="00FA2361" w:rsidSect="007921F5">
      <w:headerReference w:type="default" r:id="rId24"/>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D3" w:rsidRDefault="002B0BD3">
      <w:pPr>
        <w:spacing w:after="0" w:line="240" w:lineRule="auto"/>
      </w:pPr>
      <w:r>
        <w:separator/>
      </w:r>
    </w:p>
  </w:endnote>
  <w:endnote w:type="continuationSeparator" w:id="0">
    <w:p w:rsidR="002B0BD3" w:rsidRDefault="002B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35963"/>
      <w:docPartObj>
        <w:docPartGallery w:val="Page Numbers (Bottom of Page)"/>
        <w:docPartUnique/>
      </w:docPartObj>
    </w:sdtPr>
    <w:sdtEndPr>
      <w:rPr>
        <w:noProof/>
      </w:rPr>
    </w:sdtEndPr>
    <w:sdtContent>
      <w:p w:rsidR="002B0BD3" w:rsidRDefault="002B0BD3">
        <w:pPr>
          <w:pStyle w:val="Footer"/>
          <w:jc w:val="right"/>
        </w:pPr>
        <w:r>
          <w:fldChar w:fldCharType="begin"/>
        </w:r>
        <w:r>
          <w:instrText xml:space="preserve"> PAGE   \* MERGEFORMAT </w:instrText>
        </w:r>
        <w:r>
          <w:fldChar w:fldCharType="separate"/>
        </w:r>
        <w:r w:rsidR="00C25C2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D3" w:rsidRDefault="002B0BD3">
      <w:pPr>
        <w:spacing w:after="0" w:line="240" w:lineRule="auto"/>
      </w:pPr>
      <w:r>
        <w:separator/>
      </w:r>
    </w:p>
  </w:footnote>
  <w:footnote w:type="continuationSeparator" w:id="0">
    <w:p w:rsidR="002B0BD3" w:rsidRDefault="002B0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D3" w:rsidRPr="000622A5" w:rsidRDefault="002B0BD3" w:rsidP="00FA2361">
    <w:pPr>
      <w:spacing w:after="0"/>
      <w:ind w:left="1416"/>
      <w:rPr>
        <w:rFonts w:ascii="Times New Roman" w:hAnsi="Times New Roman" w:cs="Times New Roman"/>
        <w:sz w:val="24"/>
        <w:szCs w:val="24"/>
      </w:rPr>
    </w:pPr>
    <w:r w:rsidRPr="000622A5">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E59BAE9" wp14:editId="736445B2">
          <wp:simplePos x="0" y="0"/>
          <wp:positionH relativeFrom="margin">
            <wp:posOffset>168910</wp:posOffset>
          </wp:positionH>
          <wp:positionV relativeFrom="topMargin">
            <wp:posOffset>309457</wp:posOffset>
          </wp:positionV>
          <wp:extent cx="457200" cy="605155"/>
          <wp:effectExtent l="0" t="0" r="0" b="4445"/>
          <wp:wrapSquare wrapText="bothSides"/>
          <wp:docPr id="4" name="Picture 4" descr="C:\Users\jkolar\AppData\Local\Microsoft\Windows\INetCache\Content.Word\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olar\AppData\Local\Microsoft\Windows\INetCache\Content.Word\gr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2A5">
      <w:rPr>
        <w:rFonts w:ascii="Times New Roman" w:hAnsi="Times New Roman" w:cs="Times New Roman"/>
        <w:sz w:val="24"/>
        <w:szCs w:val="24"/>
      </w:rPr>
      <w:t>REPUBLIKA HRVATSKA</w:t>
    </w:r>
    <w:r w:rsidRPr="0047121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0BD3" w:rsidRDefault="002B0BD3" w:rsidP="00FA2361">
    <w:pPr>
      <w:pStyle w:val="Header"/>
      <w:ind w:left="1416"/>
      <w:rPr>
        <w:rFonts w:ascii="Times New Roman" w:hAnsi="Times New Roman" w:cs="Times New Roman"/>
        <w:sz w:val="24"/>
        <w:szCs w:val="24"/>
      </w:rPr>
    </w:pPr>
    <w:r w:rsidRPr="000622A5">
      <w:rPr>
        <w:rFonts w:ascii="Times New Roman" w:hAnsi="Times New Roman" w:cs="Times New Roman"/>
        <w:sz w:val="24"/>
        <w:szCs w:val="24"/>
      </w:rPr>
      <w:t>Središnji državni ured za šport</w:t>
    </w:r>
    <w:r>
      <w:rPr>
        <w:rFonts w:ascii="Times New Roman" w:hAnsi="Times New Roman" w:cs="Times New Roman"/>
        <w:sz w:val="24"/>
        <w:szCs w:val="24"/>
      </w:rPr>
      <w:t xml:space="preserve">  </w:t>
    </w:r>
  </w:p>
  <w:p w:rsidR="002B0BD3" w:rsidRDefault="002B0BD3" w:rsidP="00FA2361">
    <w:pPr>
      <w:pStyle w:val="Header"/>
    </w:pPr>
  </w:p>
  <w:p w:rsidR="002B0BD3" w:rsidRPr="00FA2361" w:rsidRDefault="002B0BD3" w:rsidP="00FA2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E95"/>
    <w:multiLevelType w:val="hybridMultilevel"/>
    <w:tmpl w:val="F4D8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A2B"/>
    <w:multiLevelType w:val="hybridMultilevel"/>
    <w:tmpl w:val="8058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2E67"/>
    <w:multiLevelType w:val="hybridMultilevel"/>
    <w:tmpl w:val="DB14387C"/>
    <w:lvl w:ilvl="0" w:tplc="041A000F">
      <w:start w:val="18"/>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15736A"/>
    <w:multiLevelType w:val="hybridMultilevel"/>
    <w:tmpl w:val="E988CBEC"/>
    <w:lvl w:ilvl="0" w:tplc="041A000F">
      <w:start w:val="1"/>
      <w:numFmt w:val="decimal"/>
      <w:lvlText w:val="%1."/>
      <w:lvlJc w:val="left"/>
      <w:pPr>
        <w:ind w:left="540"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0A5A5390"/>
    <w:multiLevelType w:val="multilevel"/>
    <w:tmpl w:val="9A183132"/>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5" w15:restartNumberingAfterBreak="0">
    <w:nsid w:val="0A5B6766"/>
    <w:multiLevelType w:val="hybridMultilevel"/>
    <w:tmpl w:val="FC8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B76FF"/>
    <w:multiLevelType w:val="hybridMultilevel"/>
    <w:tmpl w:val="E2E64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47562"/>
    <w:multiLevelType w:val="multilevel"/>
    <w:tmpl w:val="74EAD7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14022E"/>
    <w:multiLevelType w:val="hybridMultilevel"/>
    <w:tmpl w:val="A4A4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0DDF"/>
    <w:multiLevelType w:val="hybridMultilevel"/>
    <w:tmpl w:val="CFB28D26"/>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5E64DC"/>
    <w:multiLevelType w:val="hybridMultilevel"/>
    <w:tmpl w:val="4CA4C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FA4C7A"/>
    <w:multiLevelType w:val="hybridMultilevel"/>
    <w:tmpl w:val="4F2CAB3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2FD73FA"/>
    <w:multiLevelType w:val="hybridMultilevel"/>
    <w:tmpl w:val="46B62474"/>
    <w:lvl w:ilvl="0" w:tplc="EB641E2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AD4260"/>
    <w:multiLevelType w:val="multilevel"/>
    <w:tmpl w:val="5844938E"/>
    <w:lvl w:ilvl="0">
      <w:start w:val="1"/>
      <w:numFmt w:val="decimal"/>
      <w:lvlText w:val="%1."/>
      <w:lvlJc w:val="left"/>
      <w:pPr>
        <w:ind w:left="720" w:hanging="360"/>
      </w:pPr>
      <w:rPr>
        <w:b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905864"/>
    <w:multiLevelType w:val="hybridMultilevel"/>
    <w:tmpl w:val="78306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22C45"/>
    <w:multiLevelType w:val="hybridMultilevel"/>
    <w:tmpl w:val="A216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E155D"/>
    <w:multiLevelType w:val="hybridMultilevel"/>
    <w:tmpl w:val="A5809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ACE5FB8"/>
    <w:multiLevelType w:val="multilevel"/>
    <w:tmpl w:val="5844938E"/>
    <w:lvl w:ilvl="0">
      <w:start w:val="1"/>
      <w:numFmt w:val="decimal"/>
      <w:lvlText w:val="%1."/>
      <w:lvlJc w:val="left"/>
      <w:pPr>
        <w:ind w:left="720" w:hanging="360"/>
      </w:pPr>
      <w:rPr>
        <w:b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1D40AE"/>
    <w:multiLevelType w:val="hybridMultilevel"/>
    <w:tmpl w:val="D50229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B383EA7"/>
    <w:multiLevelType w:val="hybridMultilevel"/>
    <w:tmpl w:val="28E2C678"/>
    <w:lvl w:ilvl="0" w:tplc="B3BA5D1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C0DA7"/>
    <w:multiLevelType w:val="hybridMultilevel"/>
    <w:tmpl w:val="6E22A4F6"/>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0246AC"/>
    <w:multiLevelType w:val="hybridMultilevel"/>
    <w:tmpl w:val="FCF4DF6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3D1EC4"/>
    <w:multiLevelType w:val="hybridMultilevel"/>
    <w:tmpl w:val="AC4C7832"/>
    <w:lvl w:ilvl="0" w:tplc="EA0463C2">
      <w:start w:val="1"/>
      <w:numFmt w:val="decimal"/>
      <w:lvlText w:val="%1."/>
      <w:lvlJc w:val="left"/>
      <w:pPr>
        <w:ind w:left="786"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C84392"/>
    <w:multiLevelType w:val="hybridMultilevel"/>
    <w:tmpl w:val="8FC2932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90C3A"/>
    <w:multiLevelType w:val="hybridMultilevel"/>
    <w:tmpl w:val="80C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874A4"/>
    <w:multiLevelType w:val="hybridMultilevel"/>
    <w:tmpl w:val="FD0443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8043C9"/>
    <w:multiLevelType w:val="hybridMultilevel"/>
    <w:tmpl w:val="E6F600CE"/>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106176"/>
    <w:multiLevelType w:val="hybridMultilevel"/>
    <w:tmpl w:val="DD325690"/>
    <w:lvl w:ilvl="0" w:tplc="0409000F">
      <w:start w:val="1"/>
      <w:numFmt w:val="decimal"/>
      <w:lvlText w:val="%1."/>
      <w:lvlJc w:val="left"/>
      <w:pPr>
        <w:ind w:left="630" w:hanging="360"/>
      </w:pPr>
      <w:rPr>
        <w:rFonts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28" w15:restartNumberingAfterBreak="0">
    <w:nsid w:val="48360E94"/>
    <w:multiLevelType w:val="multilevel"/>
    <w:tmpl w:val="F4FCE804"/>
    <w:lvl w:ilvl="0">
      <w:start w:val="1"/>
      <w:numFmt w:val="decimal"/>
      <w:lvlText w:val="%1."/>
      <w:lvlJc w:val="left"/>
      <w:pPr>
        <w:ind w:left="720" w:hanging="360"/>
      </w:pPr>
      <w:rPr>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6331E6"/>
    <w:multiLevelType w:val="hybridMultilevel"/>
    <w:tmpl w:val="10E46F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A76644"/>
    <w:multiLevelType w:val="hybridMultilevel"/>
    <w:tmpl w:val="939C2FBE"/>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102F54"/>
    <w:multiLevelType w:val="hybridMultilevel"/>
    <w:tmpl w:val="59D81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305415"/>
    <w:multiLevelType w:val="multilevel"/>
    <w:tmpl w:val="F94EB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4D82A08"/>
    <w:multiLevelType w:val="hybridMultilevel"/>
    <w:tmpl w:val="3A8A0D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9025A50"/>
    <w:multiLevelType w:val="hybridMultilevel"/>
    <w:tmpl w:val="DBA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C0BAB"/>
    <w:multiLevelType w:val="hybridMultilevel"/>
    <w:tmpl w:val="424CE8C4"/>
    <w:lvl w:ilvl="0" w:tplc="C94C23EA">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37" w15:restartNumberingAfterBreak="0">
    <w:nsid w:val="5BA7546F"/>
    <w:multiLevelType w:val="hybridMultilevel"/>
    <w:tmpl w:val="8FE47F5A"/>
    <w:lvl w:ilvl="0" w:tplc="25D490FA">
      <w:start w:val="1"/>
      <w:numFmt w:val="decimal"/>
      <w:lvlText w:val="%1."/>
      <w:lvlJc w:val="left"/>
      <w:pPr>
        <w:ind w:left="502"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D3C1C05"/>
    <w:multiLevelType w:val="multilevel"/>
    <w:tmpl w:val="523A01B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09718F"/>
    <w:multiLevelType w:val="hybridMultilevel"/>
    <w:tmpl w:val="7B8AC3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25133B"/>
    <w:multiLevelType w:val="hybridMultilevel"/>
    <w:tmpl w:val="8A80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9430E5"/>
    <w:multiLevelType w:val="hybridMultilevel"/>
    <w:tmpl w:val="D8FCEC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7C244B9"/>
    <w:multiLevelType w:val="multilevel"/>
    <w:tmpl w:val="7700CA72"/>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BB411A"/>
    <w:multiLevelType w:val="hybridMultilevel"/>
    <w:tmpl w:val="8F5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01E96"/>
    <w:multiLevelType w:val="multilevel"/>
    <w:tmpl w:val="F94EB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ED49F1"/>
    <w:multiLevelType w:val="hybridMultilevel"/>
    <w:tmpl w:val="9DDC897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7AD6970"/>
    <w:multiLevelType w:val="hybridMultilevel"/>
    <w:tmpl w:val="65F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8622B"/>
    <w:multiLevelType w:val="hybridMultilevel"/>
    <w:tmpl w:val="9DA8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B57883"/>
    <w:multiLevelType w:val="hybridMultilevel"/>
    <w:tmpl w:val="FF10A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430F0B"/>
    <w:multiLevelType w:val="hybridMultilevel"/>
    <w:tmpl w:val="7E8C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29"/>
  </w:num>
  <w:num w:numId="4">
    <w:abstractNumId w:val="31"/>
  </w:num>
  <w:num w:numId="5">
    <w:abstractNumId w:val="23"/>
  </w:num>
  <w:num w:numId="6">
    <w:abstractNumId w:val="46"/>
  </w:num>
  <w:num w:numId="7">
    <w:abstractNumId w:val="44"/>
  </w:num>
  <w:num w:numId="8">
    <w:abstractNumId w:val="15"/>
  </w:num>
  <w:num w:numId="9">
    <w:abstractNumId w:val="18"/>
  </w:num>
  <w:num w:numId="10">
    <w:abstractNumId w:val="1"/>
  </w:num>
  <w:num w:numId="11">
    <w:abstractNumId w:val="5"/>
  </w:num>
  <w:num w:numId="12">
    <w:abstractNumId w:val="6"/>
  </w:num>
  <w:num w:numId="13">
    <w:abstractNumId w:val="43"/>
  </w:num>
  <w:num w:numId="14">
    <w:abstractNumId w:val="7"/>
  </w:num>
  <w:num w:numId="15">
    <w:abstractNumId w:val="28"/>
  </w:num>
  <w:num w:numId="16">
    <w:abstractNumId w:val="10"/>
  </w:num>
  <w:num w:numId="17">
    <w:abstractNumId w:val="19"/>
  </w:num>
  <w:num w:numId="18">
    <w:abstractNumId w:val="42"/>
  </w:num>
  <w:num w:numId="19">
    <w:abstractNumId w:val="32"/>
  </w:num>
  <w:num w:numId="20">
    <w:abstractNumId w:val="25"/>
  </w:num>
  <w:num w:numId="21">
    <w:abstractNumId w:val="11"/>
  </w:num>
  <w:num w:numId="22">
    <w:abstractNumId w:val="16"/>
  </w:num>
  <w:num w:numId="23">
    <w:abstractNumId w:val="47"/>
  </w:num>
  <w:num w:numId="24">
    <w:abstractNumId w:val="0"/>
  </w:num>
  <w:num w:numId="25">
    <w:abstractNumId w:val="3"/>
  </w:num>
  <w:num w:numId="26">
    <w:abstractNumId w:val="8"/>
  </w:num>
  <w:num w:numId="27">
    <w:abstractNumId w:val="27"/>
  </w:num>
  <w:num w:numId="28">
    <w:abstractNumId w:val="20"/>
  </w:num>
  <w:num w:numId="29">
    <w:abstractNumId w:val="40"/>
  </w:num>
  <w:num w:numId="30">
    <w:abstractNumId w:val="24"/>
  </w:num>
  <w:num w:numId="31">
    <w:abstractNumId w:val="35"/>
  </w:num>
  <w:num w:numId="32">
    <w:abstractNumId w:val="33"/>
  </w:num>
  <w:num w:numId="33">
    <w:abstractNumId w:val="49"/>
  </w:num>
  <w:num w:numId="34">
    <w:abstractNumId w:val="36"/>
  </w:num>
  <w:num w:numId="35">
    <w:abstractNumId w:val="12"/>
  </w:num>
  <w:num w:numId="36">
    <w:abstractNumId w:val="38"/>
  </w:num>
  <w:num w:numId="37">
    <w:abstractNumId w:val="34"/>
  </w:num>
  <w:num w:numId="38">
    <w:abstractNumId w:val="22"/>
  </w:num>
  <w:num w:numId="39">
    <w:abstractNumId w:val="45"/>
  </w:num>
  <w:num w:numId="40">
    <w:abstractNumId w:val="41"/>
  </w:num>
  <w:num w:numId="41">
    <w:abstractNumId w:val="9"/>
  </w:num>
  <w:num w:numId="42">
    <w:abstractNumId w:val="26"/>
  </w:num>
  <w:num w:numId="43">
    <w:abstractNumId w:val="30"/>
  </w:num>
  <w:num w:numId="44">
    <w:abstractNumId w:val="13"/>
  </w:num>
  <w:num w:numId="45">
    <w:abstractNumId w:val="17"/>
  </w:num>
  <w:num w:numId="46">
    <w:abstractNumId w:val="4"/>
  </w:num>
  <w:num w:numId="47">
    <w:abstractNumId w:val="39"/>
  </w:num>
  <w:num w:numId="48">
    <w:abstractNumId w:val="14"/>
  </w:num>
  <w:num w:numId="49">
    <w:abstractNumId w:val="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91"/>
    <w:rsid w:val="00006E3B"/>
    <w:rsid w:val="00026F91"/>
    <w:rsid w:val="00034187"/>
    <w:rsid w:val="000346D0"/>
    <w:rsid w:val="000441C7"/>
    <w:rsid w:val="00044CDE"/>
    <w:rsid w:val="00044DAE"/>
    <w:rsid w:val="00051BF5"/>
    <w:rsid w:val="00055DB9"/>
    <w:rsid w:val="00057DAE"/>
    <w:rsid w:val="00075665"/>
    <w:rsid w:val="00080CFE"/>
    <w:rsid w:val="000A0858"/>
    <w:rsid w:val="000A3C6B"/>
    <w:rsid w:val="000D1F01"/>
    <w:rsid w:val="000E2E49"/>
    <w:rsid w:val="000F058E"/>
    <w:rsid w:val="00102CBA"/>
    <w:rsid w:val="00103ED8"/>
    <w:rsid w:val="00105F46"/>
    <w:rsid w:val="00110E5F"/>
    <w:rsid w:val="0012628A"/>
    <w:rsid w:val="00133F9C"/>
    <w:rsid w:val="0014661F"/>
    <w:rsid w:val="001541D4"/>
    <w:rsid w:val="001571D4"/>
    <w:rsid w:val="00176C83"/>
    <w:rsid w:val="001819D7"/>
    <w:rsid w:val="001823B1"/>
    <w:rsid w:val="00182DEB"/>
    <w:rsid w:val="001B4546"/>
    <w:rsid w:val="001C4B78"/>
    <w:rsid w:val="001E0AAA"/>
    <w:rsid w:val="001E28FA"/>
    <w:rsid w:val="001E2BF8"/>
    <w:rsid w:val="001F24A0"/>
    <w:rsid w:val="001F3973"/>
    <w:rsid w:val="001F437E"/>
    <w:rsid w:val="002044CE"/>
    <w:rsid w:val="00206531"/>
    <w:rsid w:val="00236EB4"/>
    <w:rsid w:val="0025590B"/>
    <w:rsid w:val="002652DA"/>
    <w:rsid w:val="00286326"/>
    <w:rsid w:val="002A158D"/>
    <w:rsid w:val="002A26B5"/>
    <w:rsid w:val="002A601B"/>
    <w:rsid w:val="002B06AD"/>
    <w:rsid w:val="002B0BD3"/>
    <w:rsid w:val="002B5D6A"/>
    <w:rsid w:val="002C4913"/>
    <w:rsid w:val="002D01EA"/>
    <w:rsid w:val="002D71FF"/>
    <w:rsid w:val="002D7CC4"/>
    <w:rsid w:val="002E5A88"/>
    <w:rsid w:val="00312955"/>
    <w:rsid w:val="00326767"/>
    <w:rsid w:val="00326C39"/>
    <w:rsid w:val="0033506A"/>
    <w:rsid w:val="00337EE0"/>
    <w:rsid w:val="00340795"/>
    <w:rsid w:val="0034321E"/>
    <w:rsid w:val="0034789B"/>
    <w:rsid w:val="00364DCE"/>
    <w:rsid w:val="003818B9"/>
    <w:rsid w:val="00394E51"/>
    <w:rsid w:val="0039717C"/>
    <w:rsid w:val="003974F0"/>
    <w:rsid w:val="003B0B93"/>
    <w:rsid w:val="003B51BD"/>
    <w:rsid w:val="003C14B8"/>
    <w:rsid w:val="003C1793"/>
    <w:rsid w:val="003C6874"/>
    <w:rsid w:val="003C743B"/>
    <w:rsid w:val="003D1C37"/>
    <w:rsid w:val="003D4191"/>
    <w:rsid w:val="003D5065"/>
    <w:rsid w:val="003E3EF6"/>
    <w:rsid w:val="003E626E"/>
    <w:rsid w:val="003F095D"/>
    <w:rsid w:val="004046B5"/>
    <w:rsid w:val="00414293"/>
    <w:rsid w:val="004143B0"/>
    <w:rsid w:val="004459A4"/>
    <w:rsid w:val="004464C6"/>
    <w:rsid w:val="0044665C"/>
    <w:rsid w:val="00450443"/>
    <w:rsid w:val="00450625"/>
    <w:rsid w:val="00451EB4"/>
    <w:rsid w:val="00453411"/>
    <w:rsid w:val="0045392D"/>
    <w:rsid w:val="00467A94"/>
    <w:rsid w:val="00470A30"/>
    <w:rsid w:val="00471854"/>
    <w:rsid w:val="0048140F"/>
    <w:rsid w:val="004B1679"/>
    <w:rsid w:val="004D6DFA"/>
    <w:rsid w:val="004F03A9"/>
    <w:rsid w:val="00510864"/>
    <w:rsid w:val="0052500A"/>
    <w:rsid w:val="00544121"/>
    <w:rsid w:val="00544200"/>
    <w:rsid w:val="005552DE"/>
    <w:rsid w:val="00555429"/>
    <w:rsid w:val="005870F2"/>
    <w:rsid w:val="005903A8"/>
    <w:rsid w:val="005A4438"/>
    <w:rsid w:val="005F55F0"/>
    <w:rsid w:val="00612201"/>
    <w:rsid w:val="00621E5F"/>
    <w:rsid w:val="006253C9"/>
    <w:rsid w:val="006267FF"/>
    <w:rsid w:val="006276D4"/>
    <w:rsid w:val="006401ED"/>
    <w:rsid w:val="00650A59"/>
    <w:rsid w:val="00651795"/>
    <w:rsid w:val="006576F7"/>
    <w:rsid w:val="0065773C"/>
    <w:rsid w:val="00657E1C"/>
    <w:rsid w:val="00663153"/>
    <w:rsid w:val="00670D49"/>
    <w:rsid w:val="0067193B"/>
    <w:rsid w:val="0067228B"/>
    <w:rsid w:val="00677AE9"/>
    <w:rsid w:val="00695A19"/>
    <w:rsid w:val="006B4F0B"/>
    <w:rsid w:val="006D63D3"/>
    <w:rsid w:val="006E18F8"/>
    <w:rsid w:val="006E754A"/>
    <w:rsid w:val="007138A9"/>
    <w:rsid w:val="007507D4"/>
    <w:rsid w:val="00752C4D"/>
    <w:rsid w:val="00772E91"/>
    <w:rsid w:val="007838A7"/>
    <w:rsid w:val="007921F5"/>
    <w:rsid w:val="0079220C"/>
    <w:rsid w:val="007B0799"/>
    <w:rsid w:val="007B16DB"/>
    <w:rsid w:val="007C1848"/>
    <w:rsid w:val="007D3D10"/>
    <w:rsid w:val="007E6A8D"/>
    <w:rsid w:val="007F5F62"/>
    <w:rsid w:val="007F66B8"/>
    <w:rsid w:val="0080394B"/>
    <w:rsid w:val="00806582"/>
    <w:rsid w:val="008069C0"/>
    <w:rsid w:val="00837F90"/>
    <w:rsid w:val="00850BAF"/>
    <w:rsid w:val="0085186B"/>
    <w:rsid w:val="008564D1"/>
    <w:rsid w:val="00870A96"/>
    <w:rsid w:val="00883E62"/>
    <w:rsid w:val="0089604E"/>
    <w:rsid w:val="008A024C"/>
    <w:rsid w:val="008C0654"/>
    <w:rsid w:val="008D0F98"/>
    <w:rsid w:val="0090660B"/>
    <w:rsid w:val="00907E6D"/>
    <w:rsid w:val="0091405A"/>
    <w:rsid w:val="00933349"/>
    <w:rsid w:val="00941AB1"/>
    <w:rsid w:val="009475CA"/>
    <w:rsid w:val="00961BF8"/>
    <w:rsid w:val="00962AD7"/>
    <w:rsid w:val="009950D1"/>
    <w:rsid w:val="00995E37"/>
    <w:rsid w:val="00996013"/>
    <w:rsid w:val="009A26B5"/>
    <w:rsid w:val="009A44FA"/>
    <w:rsid w:val="009C1188"/>
    <w:rsid w:val="009C520C"/>
    <w:rsid w:val="009D5A58"/>
    <w:rsid w:val="009E014E"/>
    <w:rsid w:val="009F57F8"/>
    <w:rsid w:val="00A21C51"/>
    <w:rsid w:val="00A43996"/>
    <w:rsid w:val="00A515F8"/>
    <w:rsid w:val="00A54F58"/>
    <w:rsid w:val="00A76F60"/>
    <w:rsid w:val="00AA5C0C"/>
    <w:rsid w:val="00AB0299"/>
    <w:rsid w:val="00AB25CB"/>
    <w:rsid w:val="00AC1B8B"/>
    <w:rsid w:val="00AC4334"/>
    <w:rsid w:val="00AD4C36"/>
    <w:rsid w:val="00AE4C4B"/>
    <w:rsid w:val="00B16F0A"/>
    <w:rsid w:val="00B171F3"/>
    <w:rsid w:val="00B2381A"/>
    <w:rsid w:val="00B25BD3"/>
    <w:rsid w:val="00B351DF"/>
    <w:rsid w:val="00B37B2D"/>
    <w:rsid w:val="00B40B4B"/>
    <w:rsid w:val="00B4117D"/>
    <w:rsid w:val="00B413A0"/>
    <w:rsid w:val="00B41431"/>
    <w:rsid w:val="00B4406C"/>
    <w:rsid w:val="00B55BD8"/>
    <w:rsid w:val="00B61980"/>
    <w:rsid w:val="00B766D7"/>
    <w:rsid w:val="00BA0D97"/>
    <w:rsid w:val="00BA347A"/>
    <w:rsid w:val="00BA77B4"/>
    <w:rsid w:val="00BB14CE"/>
    <w:rsid w:val="00BB1B54"/>
    <w:rsid w:val="00BB3672"/>
    <w:rsid w:val="00BC0C6D"/>
    <w:rsid w:val="00BD3407"/>
    <w:rsid w:val="00BD72D7"/>
    <w:rsid w:val="00BF5101"/>
    <w:rsid w:val="00C0672C"/>
    <w:rsid w:val="00C06CE1"/>
    <w:rsid w:val="00C10AB7"/>
    <w:rsid w:val="00C14D20"/>
    <w:rsid w:val="00C25C24"/>
    <w:rsid w:val="00C2784F"/>
    <w:rsid w:val="00C3380A"/>
    <w:rsid w:val="00C34865"/>
    <w:rsid w:val="00C46388"/>
    <w:rsid w:val="00C53FAF"/>
    <w:rsid w:val="00C6168C"/>
    <w:rsid w:val="00C658AE"/>
    <w:rsid w:val="00CA79A5"/>
    <w:rsid w:val="00CC5B7C"/>
    <w:rsid w:val="00CC6505"/>
    <w:rsid w:val="00CD2A0C"/>
    <w:rsid w:val="00CD3527"/>
    <w:rsid w:val="00CD53BD"/>
    <w:rsid w:val="00CE411E"/>
    <w:rsid w:val="00CF3ED5"/>
    <w:rsid w:val="00CF666B"/>
    <w:rsid w:val="00D14F52"/>
    <w:rsid w:val="00D17F17"/>
    <w:rsid w:val="00D252E7"/>
    <w:rsid w:val="00D260B4"/>
    <w:rsid w:val="00D3429A"/>
    <w:rsid w:val="00D34C1A"/>
    <w:rsid w:val="00D3644A"/>
    <w:rsid w:val="00D4055C"/>
    <w:rsid w:val="00D43295"/>
    <w:rsid w:val="00D46562"/>
    <w:rsid w:val="00D72D4B"/>
    <w:rsid w:val="00D77952"/>
    <w:rsid w:val="00D83271"/>
    <w:rsid w:val="00D97589"/>
    <w:rsid w:val="00DA5FF9"/>
    <w:rsid w:val="00DB1F93"/>
    <w:rsid w:val="00DB378E"/>
    <w:rsid w:val="00DC5BF2"/>
    <w:rsid w:val="00DD6F76"/>
    <w:rsid w:val="00DE0B5E"/>
    <w:rsid w:val="00DE1AA4"/>
    <w:rsid w:val="00DE54C3"/>
    <w:rsid w:val="00DF09F9"/>
    <w:rsid w:val="00E25597"/>
    <w:rsid w:val="00E349D4"/>
    <w:rsid w:val="00E42B6C"/>
    <w:rsid w:val="00E6283B"/>
    <w:rsid w:val="00E8600B"/>
    <w:rsid w:val="00E924DD"/>
    <w:rsid w:val="00E97912"/>
    <w:rsid w:val="00EB61D8"/>
    <w:rsid w:val="00EE1A66"/>
    <w:rsid w:val="00EF69A6"/>
    <w:rsid w:val="00F231C6"/>
    <w:rsid w:val="00F5013D"/>
    <w:rsid w:val="00F64A2B"/>
    <w:rsid w:val="00F67AE7"/>
    <w:rsid w:val="00F724BD"/>
    <w:rsid w:val="00FA2361"/>
    <w:rsid w:val="00FB4BD1"/>
    <w:rsid w:val="00FD4C21"/>
    <w:rsid w:val="00FD5D50"/>
    <w:rsid w:val="00FE211A"/>
    <w:rsid w:val="00FE4FC2"/>
    <w:rsid w:val="00FF67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502C32C-4AA4-4ECB-83EE-CE699FDD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F91"/>
    <w:pPr>
      <w:spacing w:after="120" w:line="360" w:lineRule="auto"/>
      <w:outlineLvl w:val="0"/>
    </w:pPr>
    <w:rPr>
      <w:rFonts w:ascii="Times New Roman" w:eastAsia="Times New Roman" w:hAnsi="Times New Roman" w:cs="Times New Roman"/>
      <w:b/>
      <w:bCs/>
      <w:kern w:val="36"/>
      <w:sz w:val="24"/>
      <w:szCs w:val="48"/>
      <w:lang w:val="en-US"/>
    </w:rPr>
  </w:style>
  <w:style w:type="paragraph" w:styleId="Heading2">
    <w:name w:val="heading 2"/>
    <w:basedOn w:val="Normal"/>
    <w:next w:val="Normal"/>
    <w:link w:val="Heading2Char"/>
    <w:uiPriority w:val="9"/>
    <w:unhideWhenUsed/>
    <w:qFormat/>
    <w:rsid w:val="00026F91"/>
    <w:pPr>
      <w:keepNext/>
      <w:keepLines/>
      <w:spacing w:before="120" w:after="120" w:line="36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91"/>
    <w:rPr>
      <w:rFonts w:ascii="Times New Roman" w:eastAsia="Times New Roman" w:hAnsi="Times New Roman" w:cs="Times New Roman"/>
      <w:b/>
      <w:bCs/>
      <w:kern w:val="36"/>
      <w:sz w:val="24"/>
      <w:szCs w:val="48"/>
      <w:lang w:val="en-US"/>
    </w:rPr>
  </w:style>
  <w:style w:type="character" w:customStyle="1" w:styleId="Heading2Char">
    <w:name w:val="Heading 2 Char"/>
    <w:basedOn w:val="DefaultParagraphFont"/>
    <w:link w:val="Heading2"/>
    <w:uiPriority w:val="9"/>
    <w:rsid w:val="00026F91"/>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2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91"/>
  </w:style>
  <w:style w:type="paragraph" w:styleId="Footer">
    <w:name w:val="footer"/>
    <w:basedOn w:val="Normal"/>
    <w:link w:val="FooterChar"/>
    <w:uiPriority w:val="99"/>
    <w:unhideWhenUsed/>
    <w:rsid w:val="0002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91"/>
  </w:style>
  <w:style w:type="character" w:styleId="Hyperlink">
    <w:name w:val="Hyperlink"/>
    <w:basedOn w:val="DefaultParagraphFont"/>
    <w:uiPriority w:val="99"/>
    <w:unhideWhenUsed/>
    <w:rsid w:val="00026F91"/>
    <w:rPr>
      <w:color w:val="0000FF"/>
      <w:u w:val="single"/>
    </w:rPr>
  </w:style>
  <w:style w:type="paragraph" w:styleId="NoSpacing">
    <w:name w:val="No Spacing"/>
    <w:link w:val="NoSpacingChar"/>
    <w:uiPriority w:val="1"/>
    <w:qFormat/>
    <w:rsid w:val="00026F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6F91"/>
    <w:rPr>
      <w:rFonts w:eastAsiaTheme="minorEastAsia"/>
      <w:lang w:val="en-US"/>
    </w:rPr>
  </w:style>
  <w:style w:type="character" w:styleId="PlaceholderText">
    <w:name w:val="Placeholder Text"/>
    <w:basedOn w:val="DefaultParagraphFont"/>
    <w:uiPriority w:val="99"/>
    <w:semiHidden/>
    <w:rsid w:val="00026F91"/>
    <w:rPr>
      <w:color w:val="808080"/>
    </w:rPr>
  </w:style>
  <w:style w:type="paragraph" w:styleId="TOCHeading">
    <w:name w:val="TOC Heading"/>
    <w:basedOn w:val="Heading1"/>
    <w:next w:val="Normal"/>
    <w:uiPriority w:val="39"/>
    <w:unhideWhenUsed/>
    <w:qFormat/>
    <w:rsid w:val="00026F91"/>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C25C24"/>
    <w:pPr>
      <w:tabs>
        <w:tab w:val="right" w:leader="dot" w:pos="9350"/>
      </w:tabs>
      <w:spacing w:after="100" w:line="360" w:lineRule="auto"/>
      <w:jc w:val="right"/>
    </w:pPr>
  </w:style>
  <w:style w:type="paragraph" w:styleId="ListParagraph">
    <w:name w:val="List Paragraph"/>
    <w:basedOn w:val="Normal"/>
    <w:uiPriority w:val="34"/>
    <w:qFormat/>
    <w:rsid w:val="00026F91"/>
    <w:pPr>
      <w:ind w:left="720"/>
      <w:contextualSpacing/>
    </w:pPr>
  </w:style>
  <w:style w:type="paragraph" w:styleId="FootnoteText">
    <w:name w:val="footnote text"/>
    <w:aliases w:val="Footnote Text Char Char Char,Footnote Text Char Char,Fußnote,single space,footnote text,FOOTNOTES,fn,ft,ADB,pod carou"/>
    <w:basedOn w:val="Normal"/>
    <w:link w:val="FootnoteTextChar"/>
    <w:semiHidden/>
    <w:unhideWhenUsed/>
    <w:rsid w:val="00026F91"/>
    <w:pPr>
      <w:spacing w:after="0" w:line="240" w:lineRule="auto"/>
    </w:pPr>
    <w:rPr>
      <w:sz w:val="20"/>
      <w:szCs w:val="20"/>
    </w:rPr>
  </w:style>
  <w:style w:type="character" w:customStyle="1" w:styleId="FootnoteTextChar">
    <w:name w:val="Footnote Text Char"/>
    <w:aliases w:val="Footnote Text Char Char Char Char1,Footnote Text Char Char Char2,Fußnote Char1,single space Char1,footnote text Char1,FOOTNOTES Char1,fn Char1,ft Char1,ADB Char1,pod carou Char1"/>
    <w:basedOn w:val="DefaultParagraphFont"/>
    <w:link w:val="FootnoteText"/>
    <w:semiHidden/>
    <w:rsid w:val="00026F91"/>
    <w:rPr>
      <w:sz w:val="20"/>
      <w:szCs w:val="20"/>
    </w:rPr>
  </w:style>
  <w:style w:type="character" w:styleId="FootnoteReference">
    <w:name w:val="footnote reference"/>
    <w:basedOn w:val="DefaultParagraphFont"/>
    <w:uiPriority w:val="99"/>
    <w:semiHidden/>
    <w:unhideWhenUsed/>
    <w:rsid w:val="00026F91"/>
    <w:rPr>
      <w:vertAlign w:val="superscript"/>
    </w:rPr>
  </w:style>
  <w:style w:type="paragraph" w:customStyle="1" w:styleId="Default">
    <w:name w:val="Default"/>
    <w:rsid w:val="00026F9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26F91"/>
    <w:rPr>
      <w:sz w:val="16"/>
      <w:szCs w:val="16"/>
    </w:rPr>
  </w:style>
  <w:style w:type="paragraph" w:styleId="CommentText">
    <w:name w:val="annotation text"/>
    <w:basedOn w:val="Normal"/>
    <w:link w:val="CommentTextChar"/>
    <w:uiPriority w:val="99"/>
    <w:semiHidden/>
    <w:unhideWhenUsed/>
    <w:rsid w:val="00026F91"/>
    <w:pPr>
      <w:spacing w:line="240" w:lineRule="auto"/>
    </w:pPr>
    <w:rPr>
      <w:sz w:val="20"/>
      <w:szCs w:val="20"/>
    </w:rPr>
  </w:style>
  <w:style w:type="character" w:customStyle="1" w:styleId="CommentTextChar">
    <w:name w:val="Comment Text Char"/>
    <w:basedOn w:val="DefaultParagraphFont"/>
    <w:link w:val="CommentText"/>
    <w:uiPriority w:val="99"/>
    <w:semiHidden/>
    <w:rsid w:val="00026F91"/>
    <w:rPr>
      <w:sz w:val="20"/>
      <w:szCs w:val="20"/>
    </w:rPr>
  </w:style>
  <w:style w:type="paragraph" w:styleId="CommentSubject">
    <w:name w:val="annotation subject"/>
    <w:basedOn w:val="CommentText"/>
    <w:next w:val="CommentText"/>
    <w:link w:val="CommentSubjectChar"/>
    <w:uiPriority w:val="99"/>
    <w:semiHidden/>
    <w:unhideWhenUsed/>
    <w:rsid w:val="00026F91"/>
    <w:rPr>
      <w:b/>
      <w:bCs/>
    </w:rPr>
  </w:style>
  <w:style w:type="character" w:customStyle="1" w:styleId="CommentSubjectChar">
    <w:name w:val="Comment Subject Char"/>
    <w:basedOn w:val="CommentTextChar"/>
    <w:link w:val="CommentSubject"/>
    <w:uiPriority w:val="99"/>
    <w:semiHidden/>
    <w:rsid w:val="00026F91"/>
    <w:rPr>
      <w:b/>
      <w:bCs/>
      <w:sz w:val="20"/>
      <w:szCs w:val="20"/>
    </w:rPr>
  </w:style>
  <w:style w:type="paragraph" w:styleId="BalloonText">
    <w:name w:val="Balloon Text"/>
    <w:basedOn w:val="Normal"/>
    <w:link w:val="BalloonTextChar"/>
    <w:uiPriority w:val="99"/>
    <w:semiHidden/>
    <w:unhideWhenUsed/>
    <w:rsid w:val="0002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91"/>
    <w:rPr>
      <w:rFonts w:ascii="Segoe UI" w:hAnsi="Segoe UI" w:cs="Segoe UI"/>
      <w:sz w:val="18"/>
      <w:szCs w:val="18"/>
    </w:rPr>
  </w:style>
  <w:style w:type="character" w:styleId="FollowedHyperlink">
    <w:name w:val="FollowedHyperlink"/>
    <w:basedOn w:val="DefaultParagraphFont"/>
    <w:uiPriority w:val="99"/>
    <w:semiHidden/>
    <w:unhideWhenUsed/>
    <w:rsid w:val="00026F91"/>
    <w:rPr>
      <w:color w:val="954F72" w:themeColor="followedHyperlink"/>
      <w:u w:val="single"/>
    </w:rPr>
  </w:style>
  <w:style w:type="paragraph" w:styleId="TOC2">
    <w:name w:val="toc 2"/>
    <w:basedOn w:val="Normal"/>
    <w:next w:val="Normal"/>
    <w:autoRedefine/>
    <w:uiPriority w:val="39"/>
    <w:unhideWhenUsed/>
    <w:rsid w:val="00026F91"/>
    <w:pPr>
      <w:tabs>
        <w:tab w:val="left" w:pos="880"/>
        <w:tab w:val="right" w:leader="dot" w:pos="9350"/>
      </w:tabs>
      <w:spacing w:after="100"/>
      <w:ind w:left="220"/>
    </w:pPr>
  </w:style>
  <w:style w:type="paragraph" w:customStyle="1" w:styleId="t-10-9-kurz-s">
    <w:name w:val="t-10-9-kurz-s"/>
    <w:basedOn w:val="Normal"/>
    <w:rsid w:val="00026F9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26F9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26F91"/>
    <w:pPr>
      <w:spacing w:before="100" w:beforeAutospacing="1" w:after="225"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02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026F91"/>
    <w:pPr>
      <w:numPr>
        <w:numId w:val="32"/>
      </w:numPr>
      <w:spacing w:after="240" w:line="240" w:lineRule="auto"/>
      <w:jc w:val="both"/>
    </w:pPr>
    <w:rPr>
      <w:rFonts w:ascii="Times New Roman" w:eastAsia="Times New Roman" w:hAnsi="Times New Roman" w:cs="Times New Roman"/>
      <w:sz w:val="24"/>
      <w:szCs w:val="20"/>
      <w:lang w:eastAsia="en-GB"/>
    </w:rPr>
  </w:style>
  <w:style w:type="character" w:customStyle="1" w:styleId="ListBulletChar">
    <w:name w:val="List Bullet Char"/>
    <w:link w:val="ListBullet"/>
    <w:rsid w:val="00026F91"/>
    <w:rPr>
      <w:rFonts w:ascii="Times New Roman" w:eastAsia="Times New Roman" w:hAnsi="Times New Roman" w:cs="Times New Roman"/>
      <w:sz w:val="24"/>
      <w:szCs w:val="20"/>
      <w:lang w:eastAsia="en-GB"/>
    </w:rPr>
  </w:style>
  <w:style w:type="paragraph" w:customStyle="1" w:styleId="Text1">
    <w:name w:val="Text 1"/>
    <w:basedOn w:val="Normal"/>
    <w:rsid w:val="00026F91"/>
    <w:pPr>
      <w:spacing w:after="240" w:line="240" w:lineRule="auto"/>
      <w:ind w:left="482"/>
      <w:jc w:val="both"/>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026F91"/>
    <w:rPr>
      <w:i/>
      <w:iCs/>
    </w:rPr>
  </w:style>
  <w:style w:type="character" w:customStyle="1" w:styleId="FootnoteTextChar1">
    <w:name w:val="Footnote Text Char1"/>
    <w:aliases w:val="Footnote Text Char Char Char Char,Footnote Text Char Char Char1,Fußnote Char,single space Char,footnote text Char,FOOTNOTES Char,fn Char,ft Char,ADB Char,pod carou Char"/>
    <w:semiHidden/>
    <w:locked/>
    <w:rsid w:val="00026F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dus.hr" TargetMode="External"/><Relationship Id="rId18" Type="http://schemas.openxmlformats.org/officeDocument/2006/relationships/hyperlink" Target="mailto:vsm-javnipoziv@sdus.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sm-javnipoziv@sdus.hr" TargetMode="External"/><Relationship Id="rId7" Type="http://schemas.openxmlformats.org/officeDocument/2006/relationships/endnotes" Target="endnotes.xml"/><Relationship Id="rId12" Type="http://schemas.openxmlformats.org/officeDocument/2006/relationships/hyperlink" Target="mailto:vsm-javnipoziv@sdus.hr" TargetMode="External"/><Relationship Id="rId17" Type="http://schemas.openxmlformats.org/officeDocument/2006/relationships/hyperlink" Target="mailto:vsm-javnipoziv@sdus.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sm-javnipoziv@sdus.hr" TargetMode="External"/><Relationship Id="rId20" Type="http://schemas.openxmlformats.org/officeDocument/2006/relationships/hyperlink" Target="http://www.sdu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m-javnipoziv@sdus.h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sm-javnipoziv@sdus.hr" TargetMode="External"/><Relationship Id="rId23" Type="http://schemas.openxmlformats.org/officeDocument/2006/relationships/hyperlink" Target="mailto:vsm-javnipoziv@sdus.hr" TargetMode="External"/><Relationship Id="rId10" Type="http://schemas.openxmlformats.org/officeDocument/2006/relationships/hyperlink" Target="http://www.sdus.hr" TargetMode="External"/><Relationship Id="rId19" Type="http://schemas.openxmlformats.org/officeDocument/2006/relationships/hyperlink" Target="mailto:vsm-javnipoziv@sdus.h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dus.hr" TargetMode="External"/><Relationship Id="rId22" Type="http://schemas.openxmlformats.org/officeDocument/2006/relationships/hyperlink" Target="mailto:vsm-javnipoziv@sdus.h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9118-68EE-462D-A1CC-ABE31E6F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24101D94</Template>
  <TotalTime>2</TotalTime>
  <Pages>24</Pages>
  <Words>7414</Words>
  <Characters>42266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 Jurlina</dc:creator>
  <cp:keywords/>
  <dc:description/>
  <cp:lastModifiedBy>Kristijan Slačanac</cp:lastModifiedBy>
  <cp:revision>2</cp:revision>
  <dcterms:created xsi:type="dcterms:W3CDTF">2018-12-21T14:01:00Z</dcterms:created>
  <dcterms:modified xsi:type="dcterms:W3CDTF">2018-12-21T14:01:00Z</dcterms:modified>
</cp:coreProperties>
</file>